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9FAD6" w14:textId="35688EEB" w:rsidR="00ED38C6" w:rsidRPr="00294621" w:rsidRDefault="00ED38C6" w:rsidP="002046B3">
      <w:pPr>
        <w:pStyle w:val="isselectedend"/>
        <w:jc w:val="center"/>
        <w:rPr>
          <w:b/>
          <w:bCs/>
          <w:sz w:val="32"/>
          <w:szCs w:val="32"/>
        </w:rPr>
      </w:pPr>
      <w:r w:rsidRPr="00294621">
        <w:rPr>
          <w:b/>
          <w:bCs/>
          <w:sz w:val="32"/>
          <w:szCs w:val="32"/>
        </w:rPr>
        <w:t>NAGOVOR NA OKROGLI MIZI JEAN MONNET 2026</w:t>
      </w:r>
    </w:p>
    <w:p w14:paraId="15B37D1F" w14:textId="6B21C831" w:rsidR="00ED38C6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Spoštovani, lepo pozdravljeni na Pravni fakulteti Univerze v Mariboru ob letošnjem Dnevu Evrope.</w:t>
      </w:r>
    </w:p>
    <w:p w14:paraId="21D3C76F" w14:textId="77777777" w:rsidR="00ED38C6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 xml:space="preserve">Z velikim veseljem vas danes pozdravljam na okrogli mizi z naslovom </w:t>
      </w:r>
      <w:r w:rsidRPr="00294621">
        <w:rPr>
          <w:rStyle w:val="Poudarek"/>
          <w:rFonts w:eastAsiaTheme="majorEastAsia"/>
          <w:sz w:val="32"/>
          <w:szCs w:val="32"/>
        </w:rPr>
        <w:t xml:space="preserve">Upravljanje z odpadki kot storitev splošnega gospodarskega pomena v luči sodb Sodišča EU in Ustavnega sodišča RS – zadeva </w:t>
      </w:r>
      <w:proofErr w:type="spellStart"/>
      <w:r w:rsidRPr="00294621">
        <w:rPr>
          <w:rStyle w:val="Poudarek"/>
          <w:rFonts w:eastAsiaTheme="majorEastAsia"/>
          <w:sz w:val="32"/>
          <w:szCs w:val="32"/>
        </w:rPr>
        <w:t>Interzero</w:t>
      </w:r>
      <w:proofErr w:type="spellEnd"/>
      <w:r w:rsidRPr="00294621">
        <w:rPr>
          <w:sz w:val="32"/>
          <w:szCs w:val="32"/>
        </w:rPr>
        <w:t>.</w:t>
      </w:r>
    </w:p>
    <w:p w14:paraId="5496B781" w14:textId="77777777" w:rsidR="00ED38C6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Vprašanja, o katerih bomo danes razpravljali, segajo v samo jedro sodobnega evropskega prava: kako uskladiti javni interes, varstvo okolja in delovanje notranjega trga; kako daleč lahko država poseže v organizacijo gospodarskih dejavnosti zaradi zagotavljanja učinkovitega izvajanja storitev v splošnem interesu; ter kakšne omejitve pri tem postavljata pravo Evropske unije in ustavna načela pravne države.</w:t>
      </w:r>
    </w:p>
    <w:p w14:paraId="350AA2F6" w14:textId="77777777" w:rsidR="00ED38C6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Slovenija je z ZVO-2 uvedla pomembno spremembo sistema razširjene odgovornosti proizvajalcev in prešla iz konkurenčnega modela več shem na model enotne organizacije za posamezne tokove odpadkov. Ta sprememba je odprla številna pravna vprašanja – od svobode ustanavljanja in opravljanja storitev, posegov v pridobljene pravice in legitimna pričakovanja, pa do vprašanja, pod kakšnimi pogoji je mogoče dejavnost organizirati kot storitev splošnega gospodarskega pomena.</w:t>
      </w:r>
    </w:p>
    <w:p w14:paraId="741A7BB3" w14:textId="47129797" w:rsidR="00ED38C6" w:rsidRPr="00294621" w:rsidRDefault="002046B3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Z</w:t>
      </w:r>
      <w:r w:rsidR="00ED38C6" w:rsidRPr="00294621">
        <w:rPr>
          <w:sz w:val="32"/>
          <w:szCs w:val="32"/>
        </w:rPr>
        <w:t xml:space="preserve">aradi teh vprašanj je Ustavno sodišče Republike Slovenije postopek zadržalo in na Sodišče Evropske unije naslovilo vprašanja za predhodno odločanje v zadevi </w:t>
      </w:r>
      <w:proofErr w:type="spellStart"/>
      <w:r w:rsidR="00ED38C6" w:rsidRPr="00294621">
        <w:rPr>
          <w:sz w:val="32"/>
          <w:szCs w:val="32"/>
        </w:rPr>
        <w:t>Interzero</w:t>
      </w:r>
      <w:proofErr w:type="spellEnd"/>
      <w:r w:rsidR="00ED38C6" w:rsidRPr="00294621">
        <w:rPr>
          <w:sz w:val="32"/>
          <w:szCs w:val="32"/>
        </w:rPr>
        <w:t>. Sodišče EU je v svoji sodbi potrdilo, da pravo Unije državam članicam dopušča tudi zelo regulirane in centralizirane modele upravljanja z odpadki, vendar le pod strogimi pogoji sorazmernosti, preglednosti in učinkovitega nadzora. Letos pa je sledila še odločitev Ustavnega sodišča RS, ki je dodatno odprla vprašanja praktičnega izvajanja teh standardov v slovenskem pravnem prostoru.</w:t>
      </w:r>
    </w:p>
    <w:p w14:paraId="3708750B" w14:textId="77777777" w:rsidR="00ED38C6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O vseh teh vprašanjih bomo danes govorili z izjemnimi sogovorniki:</w:t>
      </w:r>
    </w:p>
    <w:p w14:paraId="6C821097" w14:textId="77777777" w:rsidR="002046B3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– dr. Damjanom Kukovcem, sodnikom Splošnega sodišča Evropske unije,</w:t>
      </w:r>
    </w:p>
    <w:p w14:paraId="76A5AAF4" w14:textId="77777777" w:rsidR="002046B3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lastRenderedPageBreak/>
        <w:t xml:space="preserve">– dr. Rajkom Knezom, </w:t>
      </w:r>
      <w:r w:rsidR="00C42EDE" w:rsidRPr="00294621">
        <w:rPr>
          <w:sz w:val="32"/>
          <w:szCs w:val="32"/>
        </w:rPr>
        <w:t xml:space="preserve">do nedavnega </w:t>
      </w:r>
      <w:r w:rsidRPr="00294621">
        <w:rPr>
          <w:sz w:val="32"/>
          <w:szCs w:val="32"/>
        </w:rPr>
        <w:t>sodnikom Ustavnega sodišča Republike Slovenije in profesorjem naše fakultete,</w:t>
      </w:r>
    </w:p>
    <w:p w14:paraId="7E002AF2" w14:textId="77777777" w:rsidR="002046B3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 xml:space="preserve">– dr. Primožem Gabričem, direktorjem družbe </w:t>
      </w:r>
      <w:proofErr w:type="spellStart"/>
      <w:r w:rsidRPr="00294621">
        <w:rPr>
          <w:sz w:val="32"/>
          <w:szCs w:val="32"/>
        </w:rPr>
        <w:t>Reciklarna</w:t>
      </w:r>
      <w:proofErr w:type="spellEnd"/>
      <w:r w:rsidRPr="00294621">
        <w:rPr>
          <w:sz w:val="32"/>
          <w:szCs w:val="32"/>
        </w:rPr>
        <w:t xml:space="preserve"> </w:t>
      </w:r>
      <w:proofErr w:type="spellStart"/>
      <w:r w:rsidRPr="00294621">
        <w:rPr>
          <w:sz w:val="32"/>
          <w:szCs w:val="32"/>
        </w:rPr>
        <w:t>d.o.o</w:t>
      </w:r>
      <w:proofErr w:type="spellEnd"/>
      <w:r w:rsidRPr="00294621">
        <w:rPr>
          <w:sz w:val="32"/>
          <w:szCs w:val="32"/>
        </w:rPr>
        <w:t>.,</w:t>
      </w:r>
    </w:p>
    <w:p w14:paraId="5A7EF9F1" w14:textId="677C8ECE" w:rsidR="00ED38C6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 xml:space="preserve">– dr. Alešem </w:t>
      </w:r>
      <w:proofErr w:type="spellStart"/>
      <w:r w:rsidRPr="00294621">
        <w:rPr>
          <w:sz w:val="32"/>
          <w:szCs w:val="32"/>
        </w:rPr>
        <w:t>Ferčičem</w:t>
      </w:r>
      <w:proofErr w:type="spellEnd"/>
      <w:r w:rsidRPr="00294621">
        <w:rPr>
          <w:sz w:val="32"/>
          <w:szCs w:val="32"/>
        </w:rPr>
        <w:t>, profesorjem Pravne fakultete Univerze v Mariboru.</w:t>
      </w:r>
    </w:p>
    <w:p w14:paraId="54476F50" w14:textId="77777777" w:rsidR="00ED38C6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Iskrena hvala vsem gostom, da ste se odzvali našemu vabilu.</w:t>
      </w:r>
    </w:p>
    <w:p w14:paraId="538624F5" w14:textId="77777777" w:rsidR="00ED38C6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Morda bi razpravo odprli nekoliko širše – s samim konceptom storitev splošnega gospodarskega pomena.</w:t>
      </w:r>
    </w:p>
    <w:p w14:paraId="1757D600" w14:textId="2781B992" w:rsidR="002046B3" w:rsidRPr="00294621" w:rsidRDefault="002046B3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Sodnik dr. Kukovec</w:t>
      </w:r>
    </w:p>
    <w:p w14:paraId="6F9AFF20" w14:textId="77777777" w:rsidR="002046B3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– Kako danes v pravu EU razumemo storitve splošnega gospodarskega pomena in zakaj ostajajo eden najbolj občutljivih presekov med javnim interesom in trgom?</w:t>
      </w:r>
    </w:p>
    <w:p w14:paraId="0742E862" w14:textId="77777777" w:rsidR="002046B3" w:rsidRPr="00294621" w:rsidRDefault="002046B3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Prof. Ferčič:</w:t>
      </w:r>
    </w:p>
    <w:p w14:paraId="2DB38E8F" w14:textId="77777777" w:rsidR="004115A3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– Ali se koncept SSGP v zadnjih letih spreminja pod vplivom zelenega prehoda, strateške avtonomije in večje regulatorne vloge države?</w:t>
      </w:r>
    </w:p>
    <w:p w14:paraId="4F4CB176" w14:textId="17A9ED96" w:rsidR="00ED38C6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 xml:space="preserve">Če </w:t>
      </w:r>
      <w:r w:rsidR="004115A3" w:rsidRPr="00294621">
        <w:rPr>
          <w:sz w:val="32"/>
          <w:szCs w:val="32"/>
        </w:rPr>
        <w:t>sedaj</w:t>
      </w:r>
      <w:r w:rsidRPr="00294621">
        <w:rPr>
          <w:sz w:val="32"/>
          <w:szCs w:val="32"/>
        </w:rPr>
        <w:t xml:space="preserve"> preidemo na področje odpadkov:</w:t>
      </w:r>
    </w:p>
    <w:p w14:paraId="45891D9A" w14:textId="77777777" w:rsidR="004115A3" w:rsidRPr="00294621" w:rsidRDefault="004115A3" w:rsidP="004115A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Dr. Gabrič:</w:t>
      </w:r>
    </w:p>
    <w:p w14:paraId="0A3DFAE8" w14:textId="77777777" w:rsidR="004115A3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– Katere so posebnosti upravljanja z odpadki, zaradi katerih države pogosto posegajo po močnejši regulaciji ali celo monopolnih modelih?</w:t>
      </w:r>
    </w:p>
    <w:p w14:paraId="3A888ECE" w14:textId="3CEA44ED" w:rsidR="00145DCE" w:rsidRPr="00294621" w:rsidRDefault="00145DCE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Dr. Knez:</w:t>
      </w:r>
    </w:p>
    <w:p w14:paraId="4C40D7BB" w14:textId="378AE105" w:rsidR="00ED38C6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 xml:space="preserve">– Ali je pri ravnanju z odpadki zaradi </w:t>
      </w:r>
      <w:proofErr w:type="spellStart"/>
      <w:r w:rsidRPr="00294621">
        <w:rPr>
          <w:sz w:val="32"/>
          <w:szCs w:val="32"/>
        </w:rPr>
        <w:t>okoljskih</w:t>
      </w:r>
      <w:proofErr w:type="spellEnd"/>
      <w:r w:rsidRPr="00294621">
        <w:rPr>
          <w:sz w:val="32"/>
          <w:szCs w:val="32"/>
        </w:rPr>
        <w:t xml:space="preserve"> ciljev lažje utemeljiti omejitve notranjega trga kot pri drugih gospodarskih dejavnostih?</w:t>
      </w:r>
      <w:r w:rsidR="00FB4EF9" w:rsidRPr="00294621">
        <w:rPr>
          <w:sz w:val="32"/>
          <w:szCs w:val="32"/>
        </w:rPr>
        <w:t xml:space="preserve"> </w:t>
      </w:r>
      <w:r w:rsidRPr="00294621">
        <w:rPr>
          <w:sz w:val="32"/>
          <w:szCs w:val="32"/>
        </w:rPr>
        <w:t>Kako pomembna sta pri tem načelo »onesnaževalec plača« in koncept krožnega gospodarstva?</w:t>
      </w:r>
    </w:p>
    <w:p w14:paraId="6EA0EEEE" w14:textId="589010F3" w:rsidR="00ED38C6" w:rsidRPr="00294621" w:rsidRDefault="00FB4EF9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Sedaj</w:t>
      </w:r>
      <w:r w:rsidR="00ED38C6" w:rsidRPr="00294621">
        <w:rPr>
          <w:sz w:val="32"/>
          <w:szCs w:val="32"/>
        </w:rPr>
        <w:t xml:space="preserve"> pa seveda k zadevi </w:t>
      </w:r>
      <w:proofErr w:type="spellStart"/>
      <w:r w:rsidR="00ED38C6" w:rsidRPr="00294621">
        <w:rPr>
          <w:sz w:val="32"/>
          <w:szCs w:val="32"/>
        </w:rPr>
        <w:t>Interzero</w:t>
      </w:r>
      <w:proofErr w:type="spellEnd"/>
      <w:r w:rsidR="00764C7B" w:rsidRPr="00294621">
        <w:rPr>
          <w:sz w:val="32"/>
          <w:szCs w:val="32"/>
        </w:rPr>
        <w:t>.</w:t>
      </w:r>
    </w:p>
    <w:p w14:paraId="4EF32B18" w14:textId="2D9AACE7" w:rsidR="000C5211" w:rsidRPr="00294621" w:rsidRDefault="000C5211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Dr. Gabrič:</w:t>
      </w:r>
    </w:p>
    <w:p w14:paraId="57B08B7B" w14:textId="00927D32" w:rsidR="000C5211" w:rsidRPr="00294621" w:rsidRDefault="000C5211" w:rsidP="000C5211">
      <w:pPr>
        <w:pStyle w:val="isselectedend"/>
        <w:numPr>
          <w:ilvl w:val="0"/>
          <w:numId w:val="2"/>
        </w:numPr>
        <w:jc w:val="both"/>
        <w:rPr>
          <w:sz w:val="32"/>
          <w:szCs w:val="32"/>
        </w:rPr>
      </w:pPr>
      <w:r w:rsidRPr="00294621">
        <w:rPr>
          <w:sz w:val="32"/>
          <w:szCs w:val="32"/>
        </w:rPr>
        <w:lastRenderedPageBreak/>
        <w:t>Glede na vaš</w:t>
      </w:r>
      <w:r w:rsidR="001B4A17" w:rsidRPr="00294621">
        <w:rPr>
          <w:sz w:val="32"/>
          <w:szCs w:val="32"/>
        </w:rPr>
        <w:t xml:space="preserve"> poklic, kako bi našim študentom pojasnili ozadje te zadeve… kako je prišla na ustavno sodišče?</w:t>
      </w:r>
    </w:p>
    <w:p w14:paraId="4AA732ED" w14:textId="4B5F7D16" w:rsidR="001B4A17" w:rsidRPr="00294621" w:rsidRDefault="001B4A17" w:rsidP="001B4A17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Dr. Knez:</w:t>
      </w:r>
    </w:p>
    <w:p w14:paraId="1EC7C0AA" w14:textId="0640C4EB" w:rsidR="001B4A17" w:rsidRPr="00294621" w:rsidRDefault="001B4A17" w:rsidP="001B4A17">
      <w:pPr>
        <w:pStyle w:val="isselectedend"/>
        <w:numPr>
          <w:ilvl w:val="0"/>
          <w:numId w:val="2"/>
        </w:numPr>
        <w:jc w:val="both"/>
        <w:rPr>
          <w:sz w:val="32"/>
          <w:szCs w:val="32"/>
        </w:rPr>
      </w:pPr>
      <w:r w:rsidRPr="00294621">
        <w:rPr>
          <w:sz w:val="32"/>
          <w:szCs w:val="32"/>
        </w:rPr>
        <w:t xml:space="preserve">Kako </w:t>
      </w:r>
      <w:r w:rsidRPr="00294621">
        <w:rPr>
          <w:sz w:val="32"/>
          <w:szCs w:val="32"/>
        </w:rPr>
        <w:t>ste se odločali glede postavitve vprašanja na Sodišče EU in kako ste nato sprejeli njegovo sodbo</w:t>
      </w:r>
      <w:r w:rsidRPr="00294621">
        <w:rPr>
          <w:sz w:val="32"/>
          <w:szCs w:val="32"/>
        </w:rPr>
        <w:t>? Ali je Sodišče EU postavilo predvsem omejitve državi ali ji je v resnici pustilo precej široko polje proste presoje?</w:t>
      </w:r>
    </w:p>
    <w:p w14:paraId="024D03CF" w14:textId="7E750107" w:rsidR="00FB4EF9" w:rsidRPr="00294621" w:rsidRDefault="00764C7B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Sodnik dr. Kukovec</w:t>
      </w:r>
      <w:r w:rsidR="001B4A17" w:rsidRPr="00294621">
        <w:rPr>
          <w:sz w:val="32"/>
          <w:szCs w:val="32"/>
        </w:rPr>
        <w:t>:</w:t>
      </w:r>
    </w:p>
    <w:p w14:paraId="7A64115E" w14:textId="77777777" w:rsidR="00764C7B" w:rsidRPr="00294621" w:rsidRDefault="00ED38C6" w:rsidP="002046B3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 xml:space="preserve">– Kaj po vašem mnenju predstavlja najpomembnejše sporočilo sodbe Sodišča EU v zadevi </w:t>
      </w:r>
      <w:proofErr w:type="spellStart"/>
      <w:r w:rsidRPr="00294621">
        <w:rPr>
          <w:sz w:val="32"/>
          <w:szCs w:val="32"/>
        </w:rPr>
        <w:t>Interzero</w:t>
      </w:r>
      <w:proofErr w:type="spellEnd"/>
      <w:r w:rsidRPr="00294621">
        <w:rPr>
          <w:sz w:val="32"/>
          <w:szCs w:val="32"/>
        </w:rPr>
        <w:t>?</w:t>
      </w:r>
    </w:p>
    <w:p w14:paraId="7988DF79" w14:textId="77777777" w:rsidR="001B4A17" w:rsidRPr="00294621" w:rsidRDefault="001B4A17" w:rsidP="001B4A17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Prof. Ferčič:</w:t>
      </w:r>
    </w:p>
    <w:p w14:paraId="2EFB2409" w14:textId="1D1A0C4B" w:rsidR="00ED38C6" w:rsidRPr="00294621" w:rsidRDefault="00ED38C6" w:rsidP="001B4A17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 xml:space="preserve">– </w:t>
      </w:r>
      <w:r w:rsidR="001B4A17" w:rsidRPr="00294621">
        <w:rPr>
          <w:sz w:val="32"/>
          <w:szCs w:val="32"/>
        </w:rPr>
        <w:t>K</w:t>
      </w:r>
      <w:r w:rsidRPr="00294621">
        <w:rPr>
          <w:sz w:val="32"/>
          <w:szCs w:val="32"/>
        </w:rPr>
        <w:t>ako naprej? Ali bo slovenski model potreboval dodatne prilagoditve, ali pa smo dobili relativno stabilen okvir za prihodnji razvoj sistema razširjene odgovornosti proizvajalcev?</w:t>
      </w:r>
    </w:p>
    <w:p w14:paraId="7AE030B6" w14:textId="144C1D2B" w:rsidR="001B4A17" w:rsidRPr="00294621" w:rsidRDefault="001B4A17" w:rsidP="001B4A17">
      <w:pPr>
        <w:pStyle w:val="isselectedend"/>
        <w:jc w:val="both"/>
        <w:rPr>
          <w:sz w:val="32"/>
          <w:szCs w:val="32"/>
        </w:rPr>
      </w:pPr>
      <w:r w:rsidRPr="00294621">
        <w:rPr>
          <w:sz w:val="32"/>
          <w:szCs w:val="32"/>
        </w:rPr>
        <w:t>Vsem za zaključek še kratko vprašanje</w:t>
      </w:r>
      <w:r w:rsidR="00733CE8" w:rsidRPr="00294621">
        <w:rPr>
          <w:sz w:val="32"/>
          <w:szCs w:val="32"/>
        </w:rPr>
        <w:t>, kaj menite, v kolikšni meri bo lahko EU ob zelenem prehodu ohranjala uveljavljena načela enotnega trga</w:t>
      </w:r>
      <w:r w:rsidR="00DF08B7" w:rsidRPr="00294621">
        <w:rPr>
          <w:sz w:val="32"/>
          <w:szCs w:val="32"/>
        </w:rPr>
        <w:t>.</w:t>
      </w:r>
    </w:p>
    <w:p w14:paraId="30D7C090" w14:textId="4D8A8D65" w:rsidR="00661D5E" w:rsidRPr="00294621" w:rsidRDefault="001B4A17" w:rsidP="002046B3">
      <w:pPr>
        <w:jc w:val="both"/>
        <w:rPr>
          <w:sz w:val="28"/>
          <w:szCs w:val="28"/>
        </w:rPr>
      </w:pPr>
      <w:r w:rsidRPr="00294621">
        <w:rPr>
          <w:sz w:val="28"/>
          <w:szCs w:val="28"/>
        </w:rPr>
        <w:t xml:space="preserve"> </w:t>
      </w:r>
    </w:p>
    <w:sectPr w:rsidR="00661D5E" w:rsidRPr="00294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4426E"/>
    <w:multiLevelType w:val="hybridMultilevel"/>
    <w:tmpl w:val="97529586"/>
    <w:lvl w:ilvl="0" w:tplc="F67C8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76B9B"/>
    <w:multiLevelType w:val="hybridMultilevel"/>
    <w:tmpl w:val="9B8A9C06"/>
    <w:lvl w:ilvl="0" w:tplc="9A9A8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693655">
    <w:abstractNumId w:val="0"/>
  </w:num>
  <w:num w:numId="2" w16cid:durableId="88541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C6"/>
    <w:rsid w:val="000C5211"/>
    <w:rsid w:val="00145DCE"/>
    <w:rsid w:val="001B4A17"/>
    <w:rsid w:val="002046B3"/>
    <w:rsid w:val="00294621"/>
    <w:rsid w:val="004115A3"/>
    <w:rsid w:val="00661D5E"/>
    <w:rsid w:val="00733CE8"/>
    <w:rsid w:val="00764C7B"/>
    <w:rsid w:val="00C42EDE"/>
    <w:rsid w:val="00DF08B7"/>
    <w:rsid w:val="00ED38C6"/>
    <w:rsid w:val="00FB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5DE7"/>
  <w15:chartTrackingRefBased/>
  <w15:docId w15:val="{E139C5F6-3A20-42EE-BF75-F5E95181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D3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D3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D3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D3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D3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D3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D3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D3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D3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D3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D3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D3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D38C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D38C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D38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D38C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D38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D38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D3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D3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D3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D3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D3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D38C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D38C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D38C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D3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D38C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D38C6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avaden"/>
    <w:rsid w:val="00ED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Poudarek">
    <w:name w:val="Emphasis"/>
    <w:basedOn w:val="Privzetapisavaodstavka"/>
    <w:uiPriority w:val="20"/>
    <w:qFormat/>
    <w:rsid w:val="00ED38C6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ED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Hojnik</dc:creator>
  <cp:keywords/>
  <dc:description/>
  <cp:lastModifiedBy>Janja Hojnik</cp:lastModifiedBy>
  <cp:revision>12</cp:revision>
  <dcterms:created xsi:type="dcterms:W3CDTF">2026-05-05T17:53:00Z</dcterms:created>
  <dcterms:modified xsi:type="dcterms:W3CDTF">2026-05-11T06:37:00Z</dcterms:modified>
</cp:coreProperties>
</file>