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76" w:rsidRDefault="00822976" w:rsidP="00822976">
      <w:pPr>
        <w:jc w:val="both"/>
        <w:rPr>
          <w:b/>
          <w:sz w:val="22"/>
          <w:szCs w:val="22"/>
        </w:rPr>
      </w:pPr>
    </w:p>
    <w:p w:rsidR="00822976" w:rsidRPr="00A9701C" w:rsidRDefault="00822976" w:rsidP="00822976">
      <w:pPr>
        <w:jc w:val="both"/>
        <w:rPr>
          <w:b/>
          <w:sz w:val="22"/>
          <w:szCs w:val="22"/>
        </w:rPr>
      </w:pPr>
      <w:r w:rsidRPr="00A9701C">
        <w:rPr>
          <w:b/>
          <w:sz w:val="22"/>
          <w:szCs w:val="22"/>
        </w:rPr>
        <w:t>Priloga 3</w:t>
      </w:r>
    </w:p>
    <w:p w:rsidR="00822976" w:rsidRPr="00A9701C" w:rsidRDefault="00822976" w:rsidP="00822976">
      <w:pPr>
        <w:jc w:val="both"/>
        <w:rPr>
          <w:b/>
          <w:sz w:val="22"/>
          <w:szCs w:val="22"/>
          <w:highlight w:val="cyan"/>
        </w:rPr>
      </w:pPr>
    </w:p>
    <w:p w:rsidR="00822976" w:rsidRPr="00A9701C" w:rsidRDefault="00822976" w:rsidP="00822976">
      <w:pPr>
        <w:jc w:val="both"/>
        <w:rPr>
          <w:i/>
          <w:sz w:val="22"/>
          <w:szCs w:val="22"/>
        </w:rPr>
      </w:pPr>
      <w:r w:rsidRPr="00A9701C">
        <w:rPr>
          <w:i/>
          <w:sz w:val="22"/>
          <w:szCs w:val="22"/>
        </w:rPr>
        <w:t xml:space="preserve">Obrazec za analizo </w:t>
      </w:r>
      <w:proofErr w:type="spellStart"/>
      <w:r w:rsidRPr="00A9701C">
        <w:rPr>
          <w:i/>
          <w:sz w:val="22"/>
          <w:szCs w:val="22"/>
        </w:rPr>
        <w:t>disertabilnosti</w:t>
      </w:r>
      <w:proofErr w:type="spellEnd"/>
      <w:r w:rsidRPr="00A9701C">
        <w:rPr>
          <w:i/>
          <w:sz w:val="22"/>
          <w:szCs w:val="22"/>
        </w:rPr>
        <w:t xml:space="preserve"> teme doktorske disertacije</w:t>
      </w:r>
    </w:p>
    <w:p w:rsidR="00822976" w:rsidRPr="00A9701C" w:rsidRDefault="00822976" w:rsidP="00822976">
      <w:pPr>
        <w:rPr>
          <w:sz w:val="22"/>
          <w:szCs w:val="22"/>
          <w:highlight w:val="cyan"/>
        </w:rPr>
      </w:pPr>
    </w:p>
    <w:p w:rsidR="00822976" w:rsidRPr="00A9701C" w:rsidRDefault="00822976" w:rsidP="00822976">
      <w:pPr>
        <w:jc w:val="center"/>
        <w:rPr>
          <w:rFonts w:asciiTheme="minorHAnsi" w:hAnsiTheme="minorHAnsi" w:cstheme="minorHAnsi"/>
          <w:b/>
        </w:rPr>
      </w:pPr>
      <w:r w:rsidRPr="00A9701C">
        <w:rPr>
          <w:rFonts w:asciiTheme="minorHAnsi" w:hAnsiTheme="minorHAnsi" w:cstheme="minorHAnsi"/>
          <w:b/>
        </w:rPr>
        <w:t>ANALIZA</w:t>
      </w:r>
    </w:p>
    <w:p w:rsidR="00822976" w:rsidRPr="00A9701C" w:rsidRDefault="00822976" w:rsidP="0082297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701C">
        <w:rPr>
          <w:rFonts w:asciiTheme="minorHAnsi" w:hAnsiTheme="minorHAnsi" w:cstheme="minorHAnsi"/>
          <w:b/>
        </w:rPr>
        <w:t>znanstvene izvirnosti glede na izbrane ključne besede</w:t>
      </w:r>
    </w:p>
    <w:p w:rsidR="00822976" w:rsidRPr="00A9701C" w:rsidRDefault="00822976" w:rsidP="0082297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mrea"/>
        <w:tblW w:w="10346" w:type="dxa"/>
        <w:tblInd w:w="-147" w:type="dxa"/>
        <w:tblLook w:val="01E0" w:firstRow="1" w:lastRow="1" w:firstColumn="1" w:lastColumn="1" w:noHBand="0" w:noVBand="0"/>
      </w:tblPr>
      <w:tblGrid>
        <w:gridCol w:w="1734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6"/>
        <w:gridCol w:w="26"/>
      </w:tblGrid>
      <w:tr w:rsidR="00822976" w:rsidRPr="00A9701C" w:rsidTr="00FB161D">
        <w:trPr>
          <w:trHeight w:val="2006"/>
        </w:trPr>
        <w:tc>
          <w:tcPr>
            <w:tcW w:w="1734" w:type="dxa"/>
          </w:tcPr>
          <w:p w:rsidR="00822976" w:rsidRPr="00A9701C" w:rsidRDefault="00822976" w:rsidP="00FB161D">
            <w:pPr>
              <w:ind w:right="-175"/>
              <w:jc w:val="center"/>
              <w:rPr>
                <w:rFonts w:asciiTheme="minorHAnsi" w:hAnsiTheme="minorHAnsi" w:cstheme="minorHAnsi"/>
                <w:b/>
              </w:rPr>
            </w:pPr>
          </w:p>
          <w:p w:rsidR="00822976" w:rsidRPr="00A9701C" w:rsidRDefault="00822976" w:rsidP="00FB161D">
            <w:pPr>
              <w:ind w:right="-175"/>
              <w:jc w:val="center"/>
              <w:rPr>
                <w:rFonts w:asciiTheme="minorHAnsi" w:hAnsiTheme="minorHAnsi" w:cstheme="minorHAnsi"/>
                <w:b/>
              </w:rPr>
            </w:pPr>
          </w:p>
          <w:p w:rsidR="00822976" w:rsidRPr="00A9701C" w:rsidRDefault="00822976" w:rsidP="00FB161D">
            <w:pPr>
              <w:ind w:right="-175"/>
              <w:jc w:val="center"/>
              <w:rPr>
                <w:rFonts w:asciiTheme="minorHAnsi" w:hAnsiTheme="minorHAnsi" w:cstheme="minorHAnsi"/>
                <w:b/>
              </w:rPr>
            </w:pPr>
          </w:p>
          <w:p w:rsidR="00822976" w:rsidRPr="00A9701C" w:rsidRDefault="00822976" w:rsidP="00FB161D">
            <w:pPr>
              <w:ind w:right="-175"/>
              <w:jc w:val="center"/>
              <w:rPr>
                <w:rFonts w:asciiTheme="minorHAnsi" w:hAnsiTheme="minorHAnsi" w:cstheme="minorHAnsi"/>
                <w:b/>
              </w:rPr>
            </w:pPr>
            <w:r w:rsidRPr="00A9701C">
              <w:rPr>
                <w:rFonts w:asciiTheme="minorHAnsi" w:hAnsiTheme="minorHAnsi" w:cstheme="minorHAnsi"/>
                <w:b/>
              </w:rPr>
              <w:t>Bibliografske baze</w:t>
            </w:r>
          </w:p>
        </w:tc>
        <w:tc>
          <w:tcPr>
            <w:tcW w:w="8612" w:type="dxa"/>
            <w:gridSpan w:val="12"/>
            <w:tcBorders>
              <w:bottom w:val="single" w:sz="4" w:space="0" w:color="auto"/>
            </w:tcBorders>
          </w:tcPr>
          <w:p w:rsidR="00822976" w:rsidRPr="00A9701C" w:rsidRDefault="00822976" w:rsidP="00FB161D">
            <w:pPr>
              <w:rPr>
                <w:rFonts w:asciiTheme="minorHAnsi" w:hAnsiTheme="minorHAnsi" w:cstheme="minorHAnsi"/>
                <w:b/>
              </w:rPr>
            </w:pPr>
            <w:r w:rsidRPr="00A9701C">
              <w:rPr>
                <w:rFonts w:asciiTheme="minorHAnsi" w:hAnsiTheme="minorHAnsi" w:cstheme="minorHAnsi"/>
                <w:b/>
              </w:rPr>
              <w:t xml:space="preserve">       Število rezultatov glede na uporabljene ključne besede </w:t>
            </w:r>
          </w:p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22976" w:rsidRPr="00A9701C" w:rsidRDefault="00822976" w:rsidP="0082297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9701C">
              <w:rPr>
                <w:rFonts w:asciiTheme="minorHAnsi" w:hAnsiTheme="minorHAnsi" w:cstheme="minorHAnsi"/>
                <w:sz w:val="16"/>
                <w:szCs w:val="16"/>
              </w:rPr>
              <w:t>ključna beseda 1 (v angleščini) = ključna beseda 1 (v nemščini*) = ključna beseda 1 (v slovenščini)</w:t>
            </w:r>
          </w:p>
          <w:p w:rsidR="00822976" w:rsidRPr="00A9701C" w:rsidRDefault="00822976" w:rsidP="0082297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9701C">
              <w:rPr>
                <w:rFonts w:asciiTheme="minorHAnsi" w:hAnsiTheme="minorHAnsi" w:cstheme="minorHAnsi"/>
                <w:sz w:val="16"/>
                <w:szCs w:val="16"/>
              </w:rPr>
              <w:t>ključna beseda 2 (v angleščini) = ključna beseda 2 (v nemščini*) = ključna beseda 2 (v slovenščini)</w:t>
            </w:r>
          </w:p>
          <w:p w:rsidR="00822976" w:rsidRPr="00A9701C" w:rsidRDefault="00822976" w:rsidP="0082297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9701C">
              <w:rPr>
                <w:rFonts w:asciiTheme="minorHAnsi" w:hAnsiTheme="minorHAnsi" w:cstheme="minorHAnsi"/>
                <w:sz w:val="16"/>
                <w:szCs w:val="16"/>
              </w:rPr>
              <w:t>ključna beseda 3 (v angleščini) = ključna beseda 3 (v nemščini*) = ključna beseda 3 (v slovenščini)</w:t>
            </w:r>
          </w:p>
          <w:p w:rsidR="00822976" w:rsidRPr="00A9701C" w:rsidRDefault="00822976" w:rsidP="0082297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9701C">
              <w:rPr>
                <w:rFonts w:asciiTheme="minorHAnsi" w:hAnsiTheme="minorHAnsi" w:cstheme="minorHAnsi"/>
                <w:sz w:val="16"/>
                <w:szCs w:val="16"/>
              </w:rPr>
              <w:t>ključna beseda 4 (v angleščini) = ključna beseda 4 (v nemščini*) = ključna beseda 4 (v slovenščini)</w:t>
            </w:r>
          </w:p>
          <w:p w:rsidR="00822976" w:rsidRPr="00A9701C" w:rsidRDefault="00822976" w:rsidP="0082297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9701C">
              <w:rPr>
                <w:rFonts w:asciiTheme="minorHAnsi" w:hAnsiTheme="minorHAnsi" w:cstheme="minorHAnsi"/>
                <w:sz w:val="16"/>
                <w:szCs w:val="16"/>
              </w:rPr>
              <w:t>ključna beseda 5 (v angleščini) = ključna beseda 5 (v nemščini*) = ključna beseda 5 (v slovenščini)</w:t>
            </w:r>
          </w:p>
          <w:p w:rsidR="00822976" w:rsidRPr="00A9701C" w:rsidRDefault="00822976" w:rsidP="0082297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9701C">
              <w:rPr>
                <w:rFonts w:asciiTheme="minorHAnsi" w:hAnsiTheme="minorHAnsi" w:cstheme="minorHAnsi"/>
                <w:sz w:val="16"/>
                <w:szCs w:val="16"/>
              </w:rPr>
              <w:t>ključna beseda 6 (v angleščini) = ključna beseda 6 (v nemščini*) = ključna beseda 6 (v slovenščini)</w:t>
            </w:r>
          </w:p>
          <w:p w:rsidR="00822976" w:rsidRPr="00A9701C" w:rsidRDefault="00822976" w:rsidP="00FB161D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2976" w:rsidRPr="00A9701C" w:rsidTr="00FB161D">
        <w:trPr>
          <w:gridAfter w:val="1"/>
          <w:wAfter w:w="26" w:type="dxa"/>
          <w:trHeight w:val="246"/>
        </w:trPr>
        <w:tc>
          <w:tcPr>
            <w:tcW w:w="1734" w:type="dxa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0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80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80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80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780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1+2</w:t>
            </w:r>
          </w:p>
        </w:tc>
        <w:tc>
          <w:tcPr>
            <w:tcW w:w="780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1+3</w:t>
            </w:r>
          </w:p>
        </w:tc>
        <w:tc>
          <w:tcPr>
            <w:tcW w:w="780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1+4</w:t>
            </w:r>
          </w:p>
        </w:tc>
        <w:tc>
          <w:tcPr>
            <w:tcW w:w="780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1+5</w:t>
            </w:r>
          </w:p>
        </w:tc>
        <w:tc>
          <w:tcPr>
            <w:tcW w:w="786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1+6</w:t>
            </w:r>
          </w:p>
        </w:tc>
      </w:tr>
      <w:tr w:rsidR="00822976" w:rsidRPr="00A9701C" w:rsidTr="00FB161D">
        <w:trPr>
          <w:gridAfter w:val="1"/>
          <w:wAfter w:w="26" w:type="dxa"/>
          <w:trHeight w:val="324"/>
        </w:trPr>
        <w:tc>
          <w:tcPr>
            <w:tcW w:w="1734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8" w:history="1"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UM:NIK</w:t>
              </w:r>
            </w:hyperlink>
            <w:r w:rsidRPr="00A9701C">
              <w:rPr>
                <w:rStyle w:val="Hiperpovezava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6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</w:tr>
      <w:tr w:rsidR="00822976" w:rsidRPr="00A9701C" w:rsidTr="00FB161D">
        <w:trPr>
          <w:gridAfter w:val="1"/>
          <w:wAfter w:w="26" w:type="dxa"/>
          <w:trHeight w:val="324"/>
        </w:trPr>
        <w:tc>
          <w:tcPr>
            <w:tcW w:w="1734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9" w:history="1">
              <w:proofErr w:type="spellStart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WestLaw</w:t>
              </w:r>
              <w:proofErr w:type="spellEnd"/>
            </w:hyperlink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6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</w:tr>
      <w:tr w:rsidR="00822976" w:rsidRPr="00A9701C" w:rsidTr="00FB161D">
        <w:trPr>
          <w:gridAfter w:val="1"/>
          <w:wAfter w:w="26" w:type="dxa"/>
          <w:trHeight w:val="324"/>
        </w:trPr>
        <w:tc>
          <w:tcPr>
            <w:tcW w:w="1734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0" w:tgtFrame="_blank" w:history="1">
              <w:proofErr w:type="spellStart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HeinOnline</w:t>
              </w:r>
              <w:proofErr w:type="spellEnd"/>
            </w:hyperlink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6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</w:tr>
      <w:tr w:rsidR="00822976" w:rsidRPr="00A9701C" w:rsidTr="00FB161D">
        <w:trPr>
          <w:gridAfter w:val="1"/>
          <w:wAfter w:w="26" w:type="dxa"/>
          <w:trHeight w:val="821"/>
        </w:trPr>
        <w:tc>
          <w:tcPr>
            <w:tcW w:w="1734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1" w:tgtFrame="_blank" w:history="1">
              <w:proofErr w:type="spellStart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ProQuest</w:t>
              </w:r>
              <w:proofErr w:type="spellEnd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Dissertations</w:t>
              </w:r>
              <w:proofErr w:type="spellEnd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 xml:space="preserve"> &amp; </w:t>
              </w:r>
              <w:proofErr w:type="spellStart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Theses</w:t>
              </w:r>
              <w:proofErr w:type="spellEnd"/>
            </w:hyperlink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6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</w:tr>
      <w:tr w:rsidR="00822976" w:rsidRPr="00A9701C" w:rsidTr="00FB161D">
        <w:trPr>
          <w:gridAfter w:val="1"/>
          <w:wAfter w:w="26" w:type="dxa"/>
          <w:trHeight w:val="663"/>
        </w:trPr>
        <w:tc>
          <w:tcPr>
            <w:tcW w:w="1734" w:type="dxa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2" w:history="1">
              <w:proofErr w:type="spellStart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Beck-Online</w:t>
              </w:r>
              <w:proofErr w:type="spellEnd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 xml:space="preserve"> Premium</w:t>
              </w:r>
            </w:hyperlink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6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</w:tr>
      <w:tr w:rsidR="00822976" w:rsidRPr="00A9701C" w:rsidTr="00FB161D">
        <w:trPr>
          <w:gridAfter w:val="1"/>
          <w:wAfter w:w="26" w:type="dxa"/>
          <w:trHeight w:val="220"/>
        </w:trPr>
        <w:tc>
          <w:tcPr>
            <w:tcW w:w="1734" w:type="dxa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3" w:history="1"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RDB</w:t>
              </w:r>
            </w:hyperlink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786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</w:tr>
    </w:tbl>
    <w:p w:rsidR="00822976" w:rsidRPr="00A9701C" w:rsidRDefault="00822976" w:rsidP="0082297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mrea"/>
        <w:tblW w:w="1030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750"/>
        <w:gridCol w:w="1055"/>
        <w:gridCol w:w="1055"/>
        <w:gridCol w:w="1056"/>
        <w:gridCol w:w="1055"/>
        <w:gridCol w:w="900"/>
        <w:gridCol w:w="1208"/>
        <w:gridCol w:w="1055"/>
        <w:gridCol w:w="1171"/>
      </w:tblGrid>
      <w:tr w:rsidR="00822976" w:rsidRPr="00A9701C" w:rsidTr="00FB161D">
        <w:trPr>
          <w:trHeight w:val="254"/>
        </w:trPr>
        <w:tc>
          <w:tcPr>
            <w:tcW w:w="1750" w:type="dxa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1+2+3</w:t>
            </w:r>
          </w:p>
        </w:tc>
        <w:tc>
          <w:tcPr>
            <w:tcW w:w="1055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1+2+4</w:t>
            </w:r>
          </w:p>
        </w:tc>
        <w:tc>
          <w:tcPr>
            <w:tcW w:w="1056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1+3+4</w:t>
            </w:r>
          </w:p>
        </w:tc>
        <w:tc>
          <w:tcPr>
            <w:tcW w:w="1055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1+3+5</w:t>
            </w:r>
          </w:p>
        </w:tc>
        <w:tc>
          <w:tcPr>
            <w:tcW w:w="900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1+3+6</w:t>
            </w:r>
          </w:p>
        </w:tc>
        <w:tc>
          <w:tcPr>
            <w:tcW w:w="1208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1+2+3+4</w:t>
            </w:r>
          </w:p>
        </w:tc>
        <w:tc>
          <w:tcPr>
            <w:tcW w:w="1055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1+2+3+4+5</w:t>
            </w:r>
          </w:p>
        </w:tc>
        <w:tc>
          <w:tcPr>
            <w:tcW w:w="1171" w:type="dxa"/>
            <w:shd w:val="clear" w:color="auto" w:fill="99CCFF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1C">
              <w:rPr>
                <w:rFonts w:asciiTheme="minorHAnsi" w:hAnsiTheme="minorHAnsi" w:cstheme="minorHAnsi"/>
                <w:b/>
                <w:sz w:val="22"/>
                <w:szCs w:val="22"/>
              </w:rPr>
              <w:t>1+2+3+4+5+6</w:t>
            </w:r>
          </w:p>
        </w:tc>
      </w:tr>
      <w:tr w:rsidR="00822976" w:rsidRPr="00A9701C" w:rsidTr="00FB161D">
        <w:trPr>
          <w:trHeight w:val="299"/>
        </w:trPr>
        <w:tc>
          <w:tcPr>
            <w:tcW w:w="175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4" w:history="1"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UM:NIK</w:t>
              </w:r>
            </w:hyperlink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6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90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208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171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</w:tr>
      <w:tr w:rsidR="00822976" w:rsidRPr="00A9701C" w:rsidTr="00FB161D">
        <w:trPr>
          <w:trHeight w:val="299"/>
        </w:trPr>
        <w:tc>
          <w:tcPr>
            <w:tcW w:w="175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5" w:history="1">
              <w:proofErr w:type="spellStart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WestLaw</w:t>
              </w:r>
              <w:proofErr w:type="spellEnd"/>
            </w:hyperlink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6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90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208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171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</w:tr>
      <w:tr w:rsidR="00822976" w:rsidRPr="00A9701C" w:rsidTr="00FB161D">
        <w:trPr>
          <w:trHeight w:val="299"/>
        </w:trPr>
        <w:tc>
          <w:tcPr>
            <w:tcW w:w="175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6" w:tgtFrame="_blank" w:history="1">
              <w:proofErr w:type="spellStart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HeinOnline</w:t>
              </w:r>
              <w:proofErr w:type="spellEnd"/>
            </w:hyperlink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6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90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208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171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</w:tr>
      <w:tr w:rsidR="00822976" w:rsidRPr="00A9701C" w:rsidTr="00FB161D">
        <w:trPr>
          <w:trHeight w:val="870"/>
        </w:trPr>
        <w:tc>
          <w:tcPr>
            <w:tcW w:w="175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7" w:tgtFrame="_blank" w:history="1">
              <w:proofErr w:type="spellStart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ProQuest</w:t>
              </w:r>
              <w:proofErr w:type="spellEnd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Dissertations</w:t>
              </w:r>
              <w:proofErr w:type="spellEnd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 xml:space="preserve"> &amp; </w:t>
              </w:r>
              <w:proofErr w:type="spellStart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Theses</w:t>
              </w:r>
              <w:proofErr w:type="spellEnd"/>
            </w:hyperlink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6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90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208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171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</w:tr>
      <w:tr w:rsidR="00822976" w:rsidRPr="00A9701C" w:rsidTr="00FB161D">
        <w:trPr>
          <w:trHeight w:val="254"/>
        </w:trPr>
        <w:tc>
          <w:tcPr>
            <w:tcW w:w="1750" w:type="dxa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hyperlink r:id="rId18" w:history="1">
              <w:proofErr w:type="spellStart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Beck-Online</w:t>
              </w:r>
              <w:proofErr w:type="spellEnd"/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 xml:space="preserve"> Premium</w:t>
              </w:r>
            </w:hyperlink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6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90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208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171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</w:tr>
      <w:tr w:rsidR="00822976" w:rsidRPr="00A9701C" w:rsidTr="00FB161D">
        <w:trPr>
          <w:trHeight w:val="254"/>
        </w:trPr>
        <w:tc>
          <w:tcPr>
            <w:tcW w:w="1750" w:type="dxa"/>
          </w:tcPr>
          <w:p w:rsidR="00822976" w:rsidRPr="00A9701C" w:rsidRDefault="00822976" w:rsidP="00FB161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9" w:history="1">
              <w:r w:rsidRPr="00A9701C">
                <w:rPr>
                  <w:rStyle w:val="Hiperpovezava"/>
                  <w:rFonts w:asciiTheme="minorHAnsi" w:hAnsiTheme="minorHAnsi" w:cstheme="minorHAnsi"/>
                  <w:bCs/>
                  <w:color w:val="000000" w:themeColor="text1"/>
                  <w:sz w:val="22"/>
                  <w:szCs w:val="22"/>
                </w:rPr>
                <w:t>RDB</w:t>
              </w:r>
            </w:hyperlink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6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900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208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055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  <w:tc>
          <w:tcPr>
            <w:tcW w:w="1171" w:type="dxa"/>
          </w:tcPr>
          <w:p w:rsidR="00822976" w:rsidRPr="00A9701C" w:rsidRDefault="00822976" w:rsidP="00FB161D">
            <w:pPr>
              <w:jc w:val="center"/>
              <w:rPr>
                <w:rStyle w:val="Hiperpovezava"/>
                <w:rFonts w:cstheme="minorHAnsi"/>
                <w:color w:val="006285"/>
                <w:shd w:val="clear" w:color="auto" w:fill="FFFFFF"/>
              </w:rPr>
            </w:pPr>
          </w:p>
        </w:tc>
      </w:tr>
    </w:tbl>
    <w:p w:rsidR="00822976" w:rsidRPr="00A9701C" w:rsidRDefault="00822976" w:rsidP="00822976">
      <w:pPr>
        <w:rPr>
          <w:rFonts w:asciiTheme="minorHAnsi" w:hAnsiTheme="minorHAnsi" w:cstheme="minorHAnsi"/>
          <w:b/>
          <w:sz w:val="22"/>
          <w:szCs w:val="22"/>
        </w:rPr>
      </w:pPr>
    </w:p>
    <w:p w:rsidR="00822976" w:rsidRPr="00A9701C" w:rsidRDefault="00822976" w:rsidP="0082297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9701C">
        <w:rPr>
          <w:rFonts w:asciiTheme="minorHAnsi" w:hAnsiTheme="minorHAnsi" w:cstheme="minorHAnsi"/>
          <w:sz w:val="22"/>
          <w:szCs w:val="22"/>
        </w:rPr>
        <w:t>*Ključne besede navedite v angleščini in zraven navedite ustrezen slovenski prevod. Če se tema vaše disertacije naslanja pravni sistem druge države, navedite prevod teh ključnih besed tudi v uradni jezik tiste države.</w:t>
      </w:r>
    </w:p>
    <w:p w:rsidR="00822976" w:rsidRPr="00A9701C" w:rsidRDefault="00822976" w:rsidP="0082297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9701C">
        <w:rPr>
          <w:rFonts w:asciiTheme="minorHAnsi" w:hAnsiTheme="minorHAnsi" w:cstheme="minorHAnsi"/>
          <w:sz w:val="22"/>
          <w:szCs w:val="22"/>
        </w:rPr>
        <w:t xml:space="preserve">PRIMER ISKANJA Z BOOLOVIMI OPERATORJI (AND/OR/NOT): (»business </w:t>
      </w:r>
      <w:proofErr w:type="spellStart"/>
      <w:r w:rsidRPr="00A9701C">
        <w:rPr>
          <w:rFonts w:asciiTheme="minorHAnsi" w:hAnsiTheme="minorHAnsi" w:cstheme="minorHAnsi"/>
          <w:sz w:val="22"/>
          <w:szCs w:val="22"/>
        </w:rPr>
        <w:t>law</w:t>
      </w:r>
      <w:proofErr w:type="spellEnd"/>
      <w:r w:rsidRPr="00A9701C">
        <w:rPr>
          <w:rFonts w:asciiTheme="minorHAnsi" w:hAnsiTheme="minorHAnsi" w:cstheme="minorHAnsi"/>
          <w:sz w:val="22"/>
          <w:szCs w:val="22"/>
        </w:rPr>
        <w:t>« OR »</w:t>
      </w:r>
      <w:proofErr w:type="spellStart"/>
      <w:r w:rsidRPr="00A9701C">
        <w:rPr>
          <w:rFonts w:asciiTheme="minorHAnsi" w:hAnsiTheme="minorHAnsi" w:cstheme="minorHAnsi"/>
          <w:sz w:val="22"/>
          <w:szCs w:val="22"/>
        </w:rPr>
        <w:t>commercial</w:t>
      </w:r>
      <w:proofErr w:type="spellEnd"/>
      <w:r w:rsidRPr="00A97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701C">
        <w:rPr>
          <w:rFonts w:asciiTheme="minorHAnsi" w:hAnsiTheme="minorHAnsi" w:cstheme="minorHAnsi"/>
          <w:sz w:val="22"/>
          <w:szCs w:val="22"/>
        </w:rPr>
        <w:t>law</w:t>
      </w:r>
      <w:proofErr w:type="spellEnd"/>
      <w:r w:rsidRPr="00A9701C">
        <w:rPr>
          <w:rFonts w:asciiTheme="minorHAnsi" w:hAnsiTheme="minorHAnsi" w:cstheme="minorHAnsi"/>
          <w:sz w:val="22"/>
          <w:szCs w:val="22"/>
        </w:rPr>
        <w:t>«) AND »</w:t>
      </w:r>
      <w:proofErr w:type="spellStart"/>
      <w:r w:rsidRPr="00A9701C">
        <w:rPr>
          <w:rFonts w:asciiTheme="minorHAnsi" w:hAnsiTheme="minorHAnsi" w:cstheme="minorHAnsi"/>
          <w:sz w:val="22"/>
          <w:szCs w:val="22"/>
        </w:rPr>
        <w:t>subscribed</w:t>
      </w:r>
      <w:proofErr w:type="spellEnd"/>
      <w:r w:rsidRPr="00A97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701C">
        <w:rPr>
          <w:rFonts w:asciiTheme="minorHAnsi" w:hAnsiTheme="minorHAnsi" w:cstheme="minorHAnsi"/>
          <w:sz w:val="22"/>
          <w:szCs w:val="22"/>
        </w:rPr>
        <w:t>capital</w:t>
      </w:r>
      <w:proofErr w:type="spellEnd"/>
      <w:r w:rsidRPr="00A9701C">
        <w:rPr>
          <w:rFonts w:asciiTheme="minorHAnsi" w:hAnsiTheme="minorHAnsi" w:cstheme="minorHAnsi"/>
          <w:sz w:val="22"/>
          <w:szCs w:val="22"/>
        </w:rPr>
        <w:t>« AND »</w:t>
      </w:r>
      <w:proofErr w:type="spellStart"/>
      <w:r w:rsidRPr="00A9701C">
        <w:rPr>
          <w:rFonts w:asciiTheme="minorHAnsi" w:hAnsiTheme="minorHAnsi" w:cstheme="minorHAnsi"/>
          <w:sz w:val="22"/>
          <w:szCs w:val="22"/>
        </w:rPr>
        <w:t>shareholders</w:t>
      </w:r>
      <w:proofErr w:type="spellEnd"/>
      <w:r w:rsidRPr="00A9701C">
        <w:rPr>
          <w:rFonts w:asciiTheme="minorHAnsi" w:hAnsiTheme="minorHAnsi" w:cstheme="minorHAnsi"/>
          <w:sz w:val="22"/>
          <w:szCs w:val="22"/>
        </w:rPr>
        <w:t>« AND »</w:t>
      </w:r>
      <w:proofErr w:type="spellStart"/>
      <w:r w:rsidRPr="00A9701C">
        <w:rPr>
          <w:rFonts w:asciiTheme="minorHAnsi" w:hAnsiTheme="minorHAnsi" w:cstheme="minorHAnsi"/>
          <w:sz w:val="22"/>
          <w:szCs w:val="22"/>
        </w:rPr>
        <w:t>creditors</w:t>
      </w:r>
      <w:proofErr w:type="spellEnd"/>
      <w:r w:rsidRPr="00A9701C">
        <w:rPr>
          <w:rFonts w:asciiTheme="minorHAnsi" w:hAnsiTheme="minorHAnsi" w:cstheme="minorHAnsi"/>
          <w:sz w:val="22"/>
          <w:szCs w:val="22"/>
        </w:rPr>
        <w:t>« AND »</w:t>
      </w:r>
      <w:proofErr w:type="spellStart"/>
      <w:r w:rsidRPr="00A9701C">
        <w:rPr>
          <w:rFonts w:asciiTheme="minorHAnsi" w:hAnsiTheme="minorHAnsi" w:cstheme="minorHAnsi"/>
          <w:sz w:val="22"/>
          <w:szCs w:val="22"/>
        </w:rPr>
        <w:t>changes</w:t>
      </w:r>
      <w:proofErr w:type="spellEnd"/>
      <w:r w:rsidRPr="00A9701C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9701C">
        <w:rPr>
          <w:rFonts w:asciiTheme="minorHAnsi" w:hAnsiTheme="minorHAnsi" w:cstheme="minorHAnsi"/>
          <w:sz w:val="22"/>
          <w:szCs w:val="22"/>
        </w:rPr>
        <w:t>subscribed</w:t>
      </w:r>
      <w:proofErr w:type="spellEnd"/>
      <w:r w:rsidRPr="00A97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701C">
        <w:rPr>
          <w:rFonts w:asciiTheme="minorHAnsi" w:hAnsiTheme="minorHAnsi" w:cstheme="minorHAnsi"/>
          <w:sz w:val="22"/>
          <w:szCs w:val="22"/>
        </w:rPr>
        <w:t>capital</w:t>
      </w:r>
      <w:proofErr w:type="spellEnd"/>
      <w:r w:rsidRPr="00A9701C">
        <w:rPr>
          <w:rFonts w:asciiTheme="minorHAnsi" w:hAnsiTheme="minorHAnsi" w:cstheme="minorHAnsi"/>
          <w:sz w:val="22"/>
          <w:szCs w:val="22"/>
        </w:rPr>
        <w:t xml:space="preserve">« AND »invalid </w:t>
      </w:r>
      <w:proofErr w:type="spellStart"/>
      <w:r w:rsidRPr="00A9701C">
        <w:rPr>
          <w:rFonts w:asciiTheme="minorHAnsi" w:hAnsiTheme="minorHAnsi" w:cstheme="minorHAnsi"/>
          <w:sz w:val="22"/>
          <w:szCs w:val="22"/>
        </w:rPr>
        <w:t>change</w:t>
      </w:r>
      <w:proofErr w:type="spellEnd"/>
      <w:r w:rsidRPr="00A9701C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9701C">
        <w:rPr>
          <w:rFonts w:asciiTheme="minorHAnsi" w:hAnsiTheme="minorHAnsi" w:cstheme="minorHAnsi"/>
          <w:sz w:val="22"/>
          <w:szCs w:val="22"/>
        </w:rPr>
        <w:t>subscribed</w:t>
      </w:r>
      <w:proofErr w:type="spellEnd"/>
      <w:r w:rsidRPr="00A970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701C">
        <w:rPr>
          <w:rFonts w:asciiTheme="minorHAnsi" w:hAnsiTheme="minorHAnsi" w:cstheme="minorHAnsi"/>
          <w:sz w:val="22"/>
          <w:szCs w:val="22"/>
        </w:rPr>
        <w:t>capital</w:t>
      </w:r>
      <w:proofErr w:type="spellEnd"/>
      <w:r w:rsidRPr="00A9701C">
        <w:rPr>
          <w:rFonts w:asciiTheme="minorHAnsi" w:hAnsiTheme="minorHAnsi" w:cstheme="minorHAnsi"/>
          <w:sz w:val="22"/>
          <w:szCs w:val="22"/>
        </w:rPr>
        <w:t>«</w:t>
      </w:r>
    </w:p>
    <w:p w:rsidR="00822976" w:rsidRPr="00A9701C" w:rsidRDefault="00822976" w:rsidP="00822976">
      <w:pPr>
        <w:ind w:left="720"/>
        <w:jc w:val="both"/>
        <w:rPr>
          <w:rFonts w:asciiTheme="minorHAnsi" w:hAnsiTheme="minorHAnsi" w:cstheme="minorHAnsi"/>
        </w:rPr>
      </w:pPr>
    </w:p>
    <w:p w:rsidR="00822976" w:rsidRPr="00A9701C" w:rsidRDefault="00822976" w:rsidP="0082297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9701C">
        <w:rPr>
          <w:rFonts w:asciiTheme="minorHAnsi" w:hAnsiTheme="minorHAnsi" w:cstheme="minorHAnsi"/>
        </w:rPr>
        <w:t xml:space="preserve">POVEZAVE DO BAZ: </w:t>
      </w:r>
      <w:hyperlink r:id="rId20" w:history="1">
        <w:r w:rsidRPr="00A9701C">
          <w:rPr>
            <w:rStyle w:val="Hiperpovezava"/>
            <w:rFonts w:cstheme="minorHAnsi"/>
          </w:rPr>
          <w:t>http://www.pf.um.si/knjiznica/elektronski-viri/</w:t>
        </w:r>
      </w:hyperlink>
      <w:r w:rsidRPr="00A9701C">
        <w:rPr>
          <w:rFonts w:asciiTheme="minorHAnsi" w:hAnsiTheme="minorHAnsi" w:cstheme="minorHAnsi"/>
        </w:rPr>
        <w:t xml:space="preserve"> </w:t>
      </w:r>
      <w:r w:rsidRPr="00A970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2976" w:rsidRPr="00A9701C" w:rsidRDefault="00822976" w:rsidP="00822976">
      <w:pPr>
        <w:rPr>
          <w:b/>
          <w:sz w:val="22"/>
          <w:szCs w:val="22"/>
          <w:highlight w:val="cyan"/>
        </w:rPr>
      </w:pPr>
      <w:bookmarkStart w:id="0" w:name="_GoBack"/>
      <w:bookmarkEnd w:id="0"/>
    </w:p>
    <w:sectPr w:rsidR="00822976" w:rsidRPr="00A9701C" w:rsidSect="00962BBF">
      <w:footerReference w:type="default" r:id="rId21"/>
      <w:footerReference w:type="first" r:id="rId2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45" w:rsidRDefault="00104845" w:rsidP="00822976">
      <w:r>
        <w:separator/>
      </w:r>
    </w:p>
  </w:endnote>
  <w:endnote w:type="continuationSeparator" w:id="0">
    <w:p w:rsidR="00104845" w:rsidRDefault="00104845" w:rsidP="0082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822976" w:rsidRDefault="00822976" w:rsidP="00822976">
    <w:pPr>
      <w:pStyle w:val="Noga"/>
      <w:jc w:val="center"/>
    </w:pPr>
    <w:r>
      <w:rPr>
        <w:noProof/>
        <w:lang w:eastAsia="sl-SI"/>
      </w:rPr>
      <w:drawing>
        <wp:inline distT="0" distB="0" distL="0" distR="0" wp14:anchorId="2154D3A3" wp14:editId="4E47D002">
          <wp:extent cx="584200" cy="584200"/>
          <wp:effectExtent l="0" t="0" r="0" b="0"/>
          <wp:docPr id="8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952F6F" w:rsidRDefault="00104845" w:rsidP="00952F6F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5392D90" wp14:editId="1D95AFB4">
          <wp:extent cx="584200" cy="584200"/>
          <wp:effectExtent l="0" t="0" r="0" b="0"/>
          <wp:docPr id="1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45" w:rsidRDefault="00104845" w:rsidP="00822976">
      <w:r>
        <w:separator/>
      </w:r>
    </w:p>
  </w:footnote>
  <w:footnote w:type="continuationSeparator" w:id="0">
    <w:p w:rsidR="00104845" w:rsidRDefault="00104845" w:rsidP="0082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4BD2"/>
    <w:multiLevelType w:val="hybridMultilevel"/>
    <w:tmpl w:val="B2FAACDE"/>
    <w:lvl w:ilvl="0" w:tplc="966C3F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6"/>
    <w:rsid w:val="00104845"/>
    <w:rsid w:val="00383762"/>
    <w:rsid w:val="00434EB1"/>
    <w:rsid w:val="004E7D1C"/>
    <w:rsid w:val="008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1FAD"/>
  <w15:chartTrackingRefBased/>
  <w15:docId w15:val="{AFB299BB-56C1-4265-801B-ABBDAE2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976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97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2976"/>
    <w:rPr>
      <w:rFonts w:ascii="Calibri" w:eastAsia="MS Mincho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2976"/>
    <w:rPr>
      <w:rFonts w:ascii="Calibri" w:eastAsia="MS Mincho" w:hAnsi="Calibri" w:cs="Times New Roman"/>
      <w:sz w:val="24"/>
      <w:szCs w:val="24"/>
    </w:rPr>
  </w:style>
  <w:style w:type="character" w:styleId="Hiperpovezava">
    <w:name w:val="Hyperlink"/>
    <w:uiPriority w:val="99"/>
    <w:unhideWhenUsed/>
    <w:rsid w:val="00822976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22976"/>
    <w:pPr>
      <w:widowControl w:val="0"/>
      <w:suppressAutoHyphens/>
      <w:spacing w:after="120"/>
    </w:pPr>
    <w:rPr>
      <w:rFonts w:ascii="Times New Roman" w:eastAsia="Lucida Sans Unicode" w:hAnsi="Times New Roman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22976"/>
    <w:rPr>
      <w:rFonts w:ascii="Times New Roman" w:eastAsia="Lucida Sans Unicode" w:hAnsi="Times New Roman" w:cs="Times New Roman"/>
      <w:sz w:val="24"/>
      <w:szCs w:val="20"/>
      <w:lang w:val="en-US" w:eastAsia="sl-SI"/>
    </w:rPr>
  </w:style>
  <w:style w:type="table" w:styleId="Tabelamrea">
    <w:name w:val="Table Grid"/>
    <w:basedOn w:val="Navadnatabela"/>
    <w:rsid w:val="0082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authtype=ip,guest&amp;custid=s5056200&amp;groupid=main&amp;profile=eds" TargetMode="External"/><Relationship Id="rId13" Type="http://schemas.openxmlformats.org/officeDocument/2006/relationships/hyperlink" Target="http://ezproxy.lib.ukm.si/login?url=https://rdb.manz.at/home" TargetMode="External"/><Relationship Id="rId18" Type="http://schemas.openxmlformats.org/officeDocument/2006/relationships/hyperlink" Target="http://ezproxy.lib.ukm.si/login?url=http://beck-online.de/?modid=54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zproxy.lib.ukm.si/login?url=http://beck-online.de/?modid=540" TargetMode="External"/><Relationship Id="rId17" Type="http://schemas.openxmlformats.org/officeDocument/2006/relationships/hyperlink" Target="http://search.proquest.com.ezproxy.lib.ukm.si/pqdt/dissertations/fromDatabasesLayer?accountid=289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zproxy.lib.ukm.si/login?url=http://heinonline.org/HOL/Welcome" TargetMode="External"/><Relationship Id="rId20" Type="http://schemas.openxmlformats.org/officeDocument/2006/relationships/hyperlink" Target="http://www.pf.um.si/knjiznica/elektronski-vir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proquest.com.ezproxy.lib.ukm.si/pqdt/dissertations/fromDatabasesLayer?accountid=2893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zproxy.lib.ukm.si/login?url=https://1.next.westlaw.com/browse/home/internationalmaterials?rs=IWLN1.0&amp;vr=3.0&amp;sp=wlnmaribor-000&amp;forcecdn=false&amp;bhskip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zproxy.lib.ukm.si/login?url=http://heinonline.org/HOL/Welcome" TargetMode="External"/><Relationship Id="rId19" Type="http://schemas.openxmlformats.org/officeDocument/2006/relationships/hyperlink" Target="http://ezproxy.lib.ukm.si/login?url=https://rdb.manz.at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zproxy.lib.ukm.si/login?url=https://1.next.westlaw.com/browse/home/internationalmaterials?rs=IWLN1.0&amp;vr=3.0&amp;sp=wlnmaribor-000&amp;forcecdn=false&amp;bhskip=1" TargetMode="External"/><Relationship Id="rId14" Type="http://schemas.openxmlformats.org/officeDocument/2006/relationships/hyperlink" Target="http://search.ebscohost.com/login.aspx?authtype=ip,guest&amp;custid=s5056200&amp;groupid=main&amp;profile=eds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611AF2-1EBB-4228-A6CF-9E0C1C34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2698</Characters>
  <Application>Microsoft Office Word</Application>
  <DocSecurity>0</DocSecurity>
  <Lines>84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BernardaPevec</dc:creator>
  <cp:keywords/>
  <dc:description/>
  <cp:lastModifiedBy>BernardaPevec</cp:lastModifiedBy>
  <cp:revision>2</cp:revision>
  <dcterms:created xsi:type="dcterms:W3CDTF">2016-12-16T10:37:00Z</dcterms:created>
  <dcterms:modified xsi:type="dcterms:W3CDTF">2016-12-16T10:37:00Z</dcterms:modified>
</cp:coreProperties>
</file>