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0914" w:rsidRPr="000B7B69" w:rsidRDefault="00F96F71">
      <w:pPr>
        <w:rPr>
          <w:rFonts w:ascii="Calibri" w:hAnsi="Calibri" w:cs="Calibri"/>
          <w:color w:val="002060"/>
        </w:rPr>
      </w:pPr>
      <w:r w:rsidRPr="000B7B69">
        <w:rPr>
          <w:rFonts w:ascii="Calibri" w:hAnsi="Calibri" w:cs="Calibri"/>
          <w:noProof/>
          <w:color w:val="002060"/>
          <w:lang w:eastAsia="sl-SI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28B5B20" wp14:editId="1C53E772">
                <wp:simplePos x="0" y="0"/>
                <wp:positionH relativeFrom="page">
                  <wp:posOffset>6153206</wp:posOffset>
                </wp:positionH>
                <wp:positionV relativeFrom="paragraph">
                  <wp:posOffset>-1098550</wp:posOffset>
                </wp:positionV>
                <wp:extent cx="1435203" cy="11501755"/>
                <wp:effectExtent l="57150" t="95250" r="0" b="4445"/>
                <wp:wrapNone/>
                <wp:docPr id="1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203" cy="11501755"/>
                          <a:chOff x="10022" y="-165"/>
                          <a:chExt cx="2193" cy="16307"/>
                        </a:xfrm>
                        <a:solidFill>
                          <a:srgbClr val="0070C0"/>
                        </a:solidFill>
                      </wpg:grpSpPr>
                      <wps:wsp>
                        <wps:cNvPr id="2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855" y="0"/>
                            <a:ext cx="360" cy="161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82"/>
                        <wpg:cNvGrpSpPr>
                          <a:grpSpLocks/>
                        </wpg:cNvGrpSpPr>
                        <wpg:grpSpPr bwMode="auto">
                          <a:xfrm>
                            <a:off x="10022" y="-165"/>
                            <a:ext cx="2135" cy="16147"/>
                            <a:chOff x="10012" y="0"/>
                            <a:chExt cx="2135" cy="16147"/>
                          </a:xfrm>
                          <a:grpFill/>
                        </wpg:grpSpPr>
                        <wps:wsp>
                          <wps:cNvPr id="2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0" y="0"/>
                              <a:ext cx="1800" cy="1583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>
                              <a:outerShdw blurRad="50800" dist="38100" dir="13500000" algn="b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0914" w:rsidRPr="00BB7F56" w:rsidRDefault="00BB7F56" w:rsidP="008567E5">
                                <w:pPr>
                                  <w:spacing w:after="0" w:line="240" w:lineRule="auto"/>
                                  <w:rPr>
                                    <w:rFonts w:ascii="Calibri" w:eastAsiaTheme="majorEastAsia" w:hAnsi="Calibri" w:cs="Calibri"/>
                                    <w:b/>
                                    <w:caps/>
                                    <w:color w:val="FFFFFF" w:themeColor="background1"/>
                                    <w:spacing w:val="20"/>
                                    <w:sz w:val="48"/>
                                    <w:szCs w:val="48"/>
                                  </w:rPr>
                                </w:pPr>
                                <w:r w:rsidRPr="00BB7F56">
                                  <w:rPr>
                                    <w:rFonts w:ascii="Calibri" w:eastAsiaTheme="majorEastAsia" w:hAnsi="Calibri" w:cs="Calibri"/>
                                    <w:b/>
                                    <w:caps/>
                                    <w:color w:val="FFFFFF" w:themeColor="background1"/>
                                    <w:spacing w:val="20"/>
                                    <w:sz w:val="28"/>
                                    <w:szCs w:val="48"/>
                                  </w:rPr>
                                  <w:t>TEKMOVANJE IZ EVROPSKEGA GOSPODARSKEGA PRAVA</w:t>
                                </w:r>
                              </w:p>
                              <w:p w:rsidR="00890914" w:rsidRPr="00FC64E8" w:rsidRDefault="009A6697">
                                <w:pPr>
                                  <w:rPr>
                                    <w:rFonts w:ascii="Calibri" w:hAnsi="Calibri" w:cs="Calibri"/>
                                    <w:color w:val="FFFFFF" w:themeColor="background1"/>
                                    <w:spacing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pacing w:val="20"/>
                                    </w:rPr>
                                    <w:id w:val="-335073154"/>
                                    <w:placeholder>
                                      <w:docPart w:val="9D6BF0777FDE4F0A8F795AEAB0D3A453"/>
                                    </w:placeholder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B7F56" w:rsidRPr="00BB7F56">
                                      <w:rPr>
                                        <w:rFonts w:ascii="Calibri" w:hAnsi="Calibri" w:cs="Calibri"/>
                                        <w:color w:val="FFFFFF" w:themeColor="background1"/>
                                        <w:spacing w:val="20"/>
                                      </w:rPr>
                                      <w:t xml:space="preserve">Lokacija tekmovanja: </w:t>
                                    </w:r>
                                    <w:r w:rsidR="00FC64E8" w:rsidRPr="00BB7F56">
                                      <w:rPr>
                                        <w:rFonts w:ascii="Calibri" w:hAnsi="Calibri" w:cs="Calibri"/>
                                        <w:color w:val="FFFFFF" w:themeColor="background1"/>
                                        <w:spacing w:val="20"/>
                                      </w:rPr>
                                      <w:t>Cankarjevo nabrežje 11, 1000 Ljubljana</w:t>
                                    </w:r>
                                    <w:r w:rsidR="005E5679" w:rsidRPr="00BB7F56">
                                      <w:rPr>
                                        <w:rFonts w:ascii="Calibri" w:hAnsi="Calibri" w:cs="Calibri"/>
                                        <w:color w:val="FFFFFF" w:themeColor="background1"/>
                                        <w:spacing w:val="20"/>
                                      </w:rPr>
                                      <w:t>,</w:t>
                                    </w:r>
                                  </w:sdtContent>
                                </w:sdt>
                                <w:r w:rsidR="00AA3016" w:rsidRPr="00BB7F56">
                                  <w:rPr>
                                    <w:rFonts w:ascii="Calibri" w:hAnsi="Calibri" w:cs="Calibri"/>
                                    <w:color w:val="FFFFFF" w:themeColor="background1"/>
                                    <w:spacing w:val="20"/>
                                  </w:rPr>
                                  <w:t xml:space="preserve"> </w:t>
                                </w:r>
                                <w:r w:rsidR="00831DDC" w:rsidRPr="00BB7F56">
                                  <w:rPr>
                                    <w:rFonts w:ascii="Calibri" w:hAnsi="Calibri" w:cs="Calibri"/>
                                    <w:color w:val="FFFFFF" w:themeColor="background1"/>
                                    <w:spacing w:val="20"/>
                                  </w:rPr>
                                  <w:t>E:</w:t>
                                </w:r>
                                <w:r w:rsidR="00BB7F56" w:rsidRPr="00BB7F56">
                                  <w:rPr>
                                    <w:rFonts w:ascii="Calibri" w:hAnsi="Calibri" w:cs="Calibri"/>
                                    <w:color w:val="FFFFFF" w:themeColor="background1"/>
                                  </w:rPr>
                                  <w:t xml:space="preserve"> </w:t>
                                </w:r>
                                <w:hyperlink r:id="rId11" w:history="1">
                                  <w:r w:rsidR="00BB7F56" w:rsidRPr="00BB7F56">
                                    <w:rPr>
                                      <w:rStyle w:val="Hiperpovezava"/>
                                      <w:rFonts w:ascii="Calibri" w:hAnsi="Calibri" w:cs="Calibri"/>
                                      <w:color w:val="FFFFFF" w:themeColor="background1"/>
                                    </w:rPr>
                                    <w:t>evropf.mootcourt@gmail.com</w:t>
                                  </w:r>
                                </w:hyperlink>
                                <w:r w:rsidR="00BB7F56" w:rsidRPr="00BB7F56">
                                  <w:rPr>
                                    <w:rStyle w:val="Hiperpovezava"/>
                                    <w:rFonts w:ascii="Calibri" w:hAnsi="Calibri" w:cs="Calibri"/>
                                  </w:rPr>
                                  <w:t xml:space="preserve"> </w:t>
                                </w:r>
                                <w:r w:rsidR="00FC64E8" w:rsidRPr="00BB7F56">
                                  <w:rPr>
                                    <w:rStyle w:val="Hiperpovezava"/>
                                    <w:rFonts w:ascii="Calibri" w:hAnsi="Calibri" w:cs="Calibri"/>
                                    <w:color w:val="FFFFFF" w:themeColor="background1"/>
                                    <w:spacing w:val="20"/>
                                    <w:u w:val="none"/>
                                  </w:rPr>
                                  <w:t xml:space="preserve"> </w:t>
                                </w:r>
                                <w:r w:rsidR="005E5679" w:rsidRPr="00BB7F56">
                                  <w:rPr>
                                    <w:rFonts w:ascii="Calibri" w:hAnsi="Calibri" w:cs="Calibri"/>
                                    <w:color w:val="FFFFFF" w:themeColor="background1"/>
                                    <w:spacing w:val="20"/>
                                  </w:rPr>
                                  <w:t xml:space="preserve">, </w:t>
                                </w:r>
                                <w:hyperlink r:id="rId12" w:history="1">
                                  <w:r w:rsidR="005E5679" w:rsidRPr="00BB7F56">
                                    <w:rPr>
                                      <w:rStyle w:val="Hiperpovezava"/>
                                      <w:rFonts w:ascii="Calibri" w:hAnsi="Calibri" w:cs="Calibri"/>
                                      <w:color w:val="FFFFFF" w:themeColor="background1"/>
                                      <w:spacing w:val="20"/>
                                      <w:u w:val="none"/>
                                    </w:rPr>
                                    <w:t>www.evro-pf.si</w:t>
                                  </w:r>
                                </w:hyperlink>
                                <w:r w:rsidR="005E5679" w:rsidRPr="00FC64E8">
                                  <w:rPr>
                                    <w:rFonts w:ascii="Calibri" w:hAnsi="Calibri" w:cs="Calibri"/>
                                    <w:color w:val="FFFFFF" w:themeColor="background1"/>
                                    <w:spacing w:val="20"/>
                                  </w:rPr>
                                  <w:t xml:space="preserve"> </w:t>
                                </w:r>
                              </w:p>
                              <w:p w:rsidR="00890914" w:rsidRPr="003E6ACD" w:rsidRDefault="00890914">
                                <w:pPr>
                                  <w:rPr>
                                    <w:rFonts w:ascii="Calibri" w:hAnsi="Calibri" w:cs="Calibri"/>
                                    <w:color w:val="575F6D" w:themeColor="text2"/>
                                    <w:spacing w:val="20"/>
                                  </w:rPr>
                                </w:pPr>
                              </w:p>
                            </w:txbxContent>
                          </wps:txbx>
                          <wps:bodyPr rot="0" vert="vert" wrap="square" lIns="45720" tIns="685800" rIns="45720" bIns="2286000" anchor="t" anchorCtr="0" upright="1">
                            <a:noAutofit/>
                          </wps:bodyPr>
                        </wps:wsp>
                        <wpg:grpSp>
                          <wpg:cNvPr id="24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10012" y="15"/>
                              <a:ext cx="2135" cy="16132"/>
                              <a:chOff x="9964" y="15"/>
                              <a:chExt cx="2135" cy="16132"/>
                            </a:xfrm>
                            <a:grpFill/>
                          </wpg:grpSpPr>
                          <wps:wsp>
                            <wps:cNvPr id="25" name="AutoShap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85" y="15"/>
                                <a:ext cx="0" cy="16132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mpd="sng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099" y="30"/>
                                <a:ext cx="0" cy="160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64" y="15"/>
                                <a:ext cx="0" cy="16123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mpd="sng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B5B20" id="Group 93" o:spid="_x0000_s1026" style="position:absolute;margin-left:484.5pt;margin-top:-86.5pt;width:113pt;height:905.65pt;z-index:251652608;mso-position-horizontal-relative:page" coordorigin="10022,-165" coordsize="2193,16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">
                <v:rect id="Rectangle 92" o:spid="_x0000_s1027" style="position:absolute;left:11855;width:360;height:16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/>
                <v:group id="Group 82" o:spid="_x0000_s1028" style="position:absolute;left:10022;top:-165;width:2135;height:16147" coordorigin="10012" coordsize="2135,1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83" o:spid="_x0000_s1029" style="position:absolute;left:10080;width:1800;height:15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" filled="f" stroked="f">
                    <v:shadow on="t" color="black" opacity="26214f" origin=".5,.5" offset="-.74836mm,-.74836mm"/>
                    <v:textbox style="layout-flow:vertical" inset="3.6pt,54pt,3.6pt,180pt">
                      <w:txbxContent>
                        <w:p w:rsidR="00890914" w:rsidRPr="00BB7F56" w:rsidRDefault="00BB7F56" w:rsidP="008567E5">
                          <w:pPr>
                            <w:spacing w:after="0" w:line="240" w:lineRule="auto"/>
                            <w:rPr>
                              <w:rFonts w:ascii="Calibri" w:eastAsiaTheme="majorEastAsia" w:hAnsi="Calibri" w:cs="Calibri"/>
                              <w:b/>
                              <w:caps/>
                              <w:color w:val="FFFFFF" w:themeColor="background1"/>
                              <w:spacing w:val="20"/>
                              <w:sz w:val="48"/>
                              <w:szCs w:val="48"/>
                            </w:rPr>
                          </w:pPr>
                          <w:r w:rsidRPr="00BB7F56">
                            <w:rPr>
                              <w:rFonts w:ascii="Calibri" w:eastAsiaTheme="majorEastAsia" w:hAnsi="Calibri" w:cs="Calibri"/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48"/>
                            </w:rPr>
                            <w:t>TEKMOVANJE IZ EVROPSKEGA GOSPODARSKEGA PRAVA</w:t>
                          </w:r>
                        </w:p>
                        <w:p w:rsidR="00890914" w:rsidRPr="00FC64E8" w:rsidRDefault="00F2199F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pacing w:val="20"/>
                            </w:rPr>
                          </w:pPr>
                          <w:sdt>
                            <w:sdtPr>
                              <w:rPr>
                                <w:rFonts w:ascii="Calibri" w:hAnsi="Calibri" w:cs="Calibri"/>
                                <w:color w:val="FFFFFF" w:themeColor="background1"/>
                                <w:spacing w:val="20"/>
                              </w:rPr>
                              <w:id w:val="-335073154"/>
                              <w:placeholder>
                                <w:docPart w:val="9D6BF0777FDE4F0A8F795AEAB0D3A453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B7F56" w:rsidRPr="00BB7F56">
                                <w:rPr>
                                  <w:rFonts w:ascii="Calibri" w:hAnsi="Calibri" w:cs="Calibri"/>
                                  <w:color w:val="FFFFFF" w:themeColor="background1"/>
                                  <w:spacing w:val="20"/>
                                </w:rPr>
                                <w:t xml:space="preserve">Lokacija tekmovanja: </w:t>
                              </w:r>
                              <w:r w:rsidR="00FC64E8" w:rsidRPr="00BB7F56">
                                <w:rPr>
                                  <w:rFonts w:ascii="Calibri" w:hAnsi="Calibri" w:cs="Calibri"/>
                                  <w:color w:val="FFFFFF" w:themeColor="background1"/>
                                  <w:spacing w:val="20"/>
                                </w:rPr>
                                <w:t>Cankarjevo nabrežje 11, 1000 Ljubljana</w:t>
                              </w:r>
                              <w:r w:rsidR="005E5679" w:rsidRPr="00BB7F56">
                                <w:rPr>
                                  <w:rFonts w:ascii="Calibri" w:hAnsi="Calibri" w:cs="Calibri"/>
                                  <w:color w:val="FFFFFF" w:themeColor="background1"/>
                                  <w:spacing w:val="20"/>
                                </w:rPr>
                                <w:t>,</w:t>
                              </w:r>
                            </w:sdtContent>
                          </w:sdt>
                          <w:r w:rsidR="00AA3016" w:rsidRPr="00BB7F56">
                            <w:rPr>
                              <w:rFonts w:ascii="Calibri" w:hAnsi="Calibri" w:cs="Calibri"/>
                              <w:color w:val="FFFFFF" w:themeColor="background1"/>
                              <w:spacing w:val="20"/>
                            </w:rPr>
                            <w:t xml:space="preserve"> </w:t>
                          </w:r>
                          <w:r w:rsidR="00831DDC" w:rsidRPr="00BB7F56">
                            <w:rPr>
                              <w:rFonts w:ascii="Calibri" w:hAnsi="Calibri" w:cs="Calibri"/>
                              <w:color w:val="FFFFFF" w:themeColor="background1"/>
                              <w:spacing w:val="20"/>
                            </w:rPr>
                            <w:t>E:</w:t>
                          </w:r>
                          <w:r w:rsidR="00BB7F56" w:rsidRPr="00BB7F56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hyperlink r:id="rId13" w:history="1">
                            <w:r w:rsidR="00BB7F56" w:rsidRPr="00BB7F56">
                              <w:rPr>
                                <w:rStyle w:val="Hiperpovezava"/>
                                <w:rFonts w:ascii="Calibri" w:hAnsi="Calibri" w:cs="Calibri"/>
                                <w:color w:val="FFFFFF" w:themeColor="background1"/>
                              </w:rPr>
                              <w:t>evropf.mootcourt@gmail.com</w:t>
                            </w:r>
                          </w:hyperlink>
                          <w:r w:rsidR="00BB7F56" w:rsidRPr="00BB7F56">
                            <w:rPr>
                              <w:rStyle w:val="Hiperpovezava"/>
                              <w:rFonts w:ascii="Calibri" w:hAnsi="Calibri" w:cs="Calibri"/>
                            </w:rPr>
                            <w:t xml:space="preserve"> </w:t>
                          </w:r>
                          <w:r w:rsidR="00FC64E8" w:rsidRPr="00BB7F56">
                            <w:rPr>
                              <w:rStyle w:val="Hiperpovezava"/>
                              <w:rFonts w:ascii="Calibri" w:hAnsi="Calibri" w:cs="Calibri"/>
                              <w:color w:val="FFFFFF" w:themeColor="background1"/>
                              <w:spacing w:val="20"/>
                              <w:u w:val="none"/>
                            </w:rPr>
                            <w:t xml:space="preserve"> </w:t>
                          </w:r>
                          <w:r w:rsidR="005E5679" w:rsidRPr="00BB7F56">
                            <w:rPr>
                              <w:rFonts w:ascii="Calibri" w:hAnsi="Calibri" w:cs="Calibri"/>
                              <w:color w:val="FFFFFF" w:themeColor="background1"/>
                              <w:spacing w:val="20"/>
                            </w:rPr>
                            <w:t xml:space="preserve">, </w:t>
                          </w:r>
                          <w:hyperlink r:id="rId14" w:history="1">
                            <w:r w:rsidR="005E5679" w:rsidRPr="00BB7F56">
                              <w:rPr>
                                <w:rStyle w:val="Hiperpovezava"/>
                                <w:rFonts w:ascii="Calibri" w:hAnsi="Calibri" w:cs="Calibri"/>
                                <w:color w:val="FFFFFF" w:themeColor="background1"/>
                                <w:spacing w:val="20"/>
                                <w:u w:val="none"/>
                              </w:rPr>
                              <w:t>www.evro-pf.si</w:t>
                            </w:r>
                          </w:hyperlink>
                          <w:r w:rsidR="005E5679" w:rsidRPr="00FC64E8">
                            <w:rPr>
                              <w:rFonts w:ascii="Calibri" w:hAnsi="Calibri" w:cs="Calibri"/>
                              <w:color w:val="FFFFFF" w:themeColor="background1"/>
                              <w:spacing w:val="20"/>
                            </w:rPr>
                            <w:t xml:space="preserve"> </w:t>
                          </w:r>
                        </w:p>
                        <w:p w:rsidR="00890914" w:rsidRPr="003E6ACD" w:rsidRDefault="00890914">
                          <w:pPr>
                            <w:rPr>
                              <w:rFonts w:ascii="Calibri" w:hAnsi="Calibri" w:cs="Calibri"/>
                              <w:color w:val="575F6D" w:themeColor="text2"/>
                              <w:spacing w:val="20"/>
                            </w:rPr>
                          </w:pPr>
                        </w:p>
                      </w:txbxContent>
                    </v:textbox>
                  </v:rect>
                  <v:group id="Group 85" o:spid="_x0000_s1030" style="position:absolute;left:10012;top:15;width:2135;height:16132" coordorigin="9964,15" coordsize="2135,16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6" o:spid="_x0000_s1031" type="#_x0000_t32" style="position:absolute;left:11685;top:15;width:0;height:161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" stroked="f"/>
                    <v:shape id="AutoShape 87" o:spid="_x0000_s1032" type="#_x0000_t32" style="position:absolute;left:12099;top:30;width:0;height:16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" strokecolor="black [3213]"/>
                    <v:shape id="AutoShape 88" o:spid="_x0000_s1033" type="#_x0000_t32" style="position:absolute;left:9964;top:15;width:0;height:161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" stroked="f"/>
                  </v:group>
                </v:group>
                <w10:wrap anchorx="page"/>
              </v:group>
            </w:pict>
          </mc:Fallback>
        </mc:AlternateContent>
      </w:r>
      <w:r w:rsidR="00E87E32" w:rsidRPr="000B7B69">
        <w:rPr>
          <w:rFonts w:ascii="Calibri" w:hAnsi="Calibri" w:cs="Calibri"/>
          <w:noProof/>
          <w:color w:val="002060"/>
          <w:lang w:eastAsia="sl-SI"/>
        </w:rPr>
        <w:drawing>
          <wp:anchor distT="0" distB="0" distL="114300" distR="114300" simplePos="0" relativeHeight="251647488" behindDoc="0" locked="0" layoutInCell="1" allowOverlap="1" wp14:anchorId="16D57CF0" wp14:editId="1726C5A7">
            <wp:simplePos x="0" y="0"/>
            <wp:positionH relativeFrom="column">
              <wp:posOffset>6032093</wp:posOffset>
            </wp:positionH>
            <wp:positionV relativeFrom="paragraph">
              <wp:posOffset>8438780</wp:posOffset>
            </wp:positionV>
            <wp:extent cx="613664" cy="62847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" cy="6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mrea"/>
        <w:tblW w:w="4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890914" w:rsidRPr="003E6ACD" w:rsidTr="00BB7F56">
        <w:trPr>
          <w:trHeight w:val="278"/>
        </w:trPr>
        <w:sdt>
          <w:sdtPr>
            <w:rPr>
              <w:rStyle w:val="Znakkategorije"/>
              <w:rFonts w:ascii="Calibri" w:hAnsi="Calibri" w:cs="Calibri"/>
              <w:b/>
              <w:caps w:val="0"/>
            </w:rPr>
            <w:id w:val="79216540"/>
            <w:placeholder>
              <w:docPart w:val="29E105B9EA5F45BDBA11838882D9B4A0"/>
            </w:placeholder>
            <w:date>
              <w:dateFormat w:val="d.M.yyyy"/>
              <w:lid w:val="sl-SI"/>
              <w:storeMappedDataAs w:val="dateTime"/>
              <w:calendar w:val="gregorian"/>
            </w:date>
          </w:sdtPr>
          <w:sdtEndPr>
            <w:rPr>
              <w:rStyle w:val="Znakkategorije"/>
            </w:rPr>
          </w:sdtEndPr>
          <w:sdtContent>
            <w:tc>
              <w:tcPr>
                <w:tcW w:w="8051" w:type="dxa"/>
                <w:shd w:val="clear" w:color="auto" w:fill="auto"/>
                <w:vAlign w:val="bottom"/>
              </w:tcPr>
              <w:p w:rsidR="00890914" w:rsidRPr="003E6ACD" w:rsidRDefault="00831DDC" w:rsidP="00BB7F56">
                <w:pPr>
                  <w:jc w:val="center"/>
                  <w:rPr>
                    <w:rStyle w:val="Znakkategorije"/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F96F71">
                  <w:rPr>
                    <w:rStyle w:val="Znakkategorije"/>
                    <w:rFonts w:ascii="Calibri" w:hAnsi="Calibri" w:cs="Calibri"/>
                    <w:b/>
                    <w:caps w:val="0"/>
                  </w:rPr>
                  <w:t xml:space="preserve">Vabilo na </w:t>
                </w:r>
              </w:p>
            </w:tc>
          </w:sdtContent>
        </w:sdt>
      </w:tr>
      <w:tr w:rsidR="00890914" w:rsidRPr="003E6ACD" w:rsidTr="00BB7F56">
        <w:trPr>
          <w:trHeight w:val="139"/>
        </w:trPr>
        <w:tc>
          <w:tcPr>
            <w:tcW w:w="8051" w:type="dxa"/>
            <w:shd w:val="clear" w:color="auto" w:fill="0070C0"/>
          </w:tcPr>
          <w:p w:rsidR="00890914" w:rsidRPr="003E6ACD" w:rsidRDefault="00890914" w:rsidP="007A7149">
            <w:pPr>
              <w:rPr>
                <w:rStyle w:val="Znakkategorije"/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90914" w:rsidRPr="003E6ACD" w:rsidTr="00BB7F56">
        <w:trPr>
          <w:trHeight w:val="20"/>
        </w:trPr>
        <w:tc>
          <w:tcPr>
            <w:tcW w:w="8051" w:type="dxa"/>
            <w:shd w:val="clear" w:color="auto" w:fill="0070C0"/>
          </w:tcPr>
          <w:p w:rsidR="00FC64E8" w:rsidRDefault="00FC64E8" w:rsidP="000B7B6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  <w:szCs w:val="24"/>
              </w:rPr>
            </w:pPr>
          </w:p>
          <w:p w:rsidR="00BB7F56" w:rsidRPr="00CD2B70" w:rsidRDefault="00BB7F56" w:rsidP="007A7149">
            <w:pPr>
              <w:jc w:val="center"/>
              <w:rPr>
                <w:rFonts w:ascii="Calibri" w:hAnsi="Calibri" w:cs="Calibri"/>
                <w:b/>
                <w:outline/>
                <w:color w:val="7598D9" w:themeColor="accent2"/>
                <w:sz w:val="40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D2B70">
              <w:rPr>
                <w:rFonts w:ascii="Calibri" w:hAnsi="Calibri" w:cs="Calibri"/>
                <w:b/>
                <w:outline/>
                <w:color w:val="7598D9" w:themeColor="accent2"/>
                <w:sz w:val="40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1. TEKMOVANJE IZ EVROPSKEGA GOSPODARSKEGA PRAVA </w:t>
            </w:r>
          </w:p>
          <w:p w:rsidR="00BB7F56" w:rsidRPr="00CD2B70" w:rsidRDefault="00BB7F56" w:rsidP="00BB7F56">
            <w:pPr>
              <w:jc w:val="center"/>
              <w:rPr>
                <w:rFonts w:ascii="Calibri" w:hAnsi="Calibri" w:cs="Calibri"/>
                <w:b/>
                <w:outline/>
                <w:color w:val="7598D9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D2B70">
              <w:rPr>
                <w:rFonts w:ascii="Calibri" w:hAnsi="Calibri" w:cs="Calibri"/>
                <w:b/>
                <w:outline/>
                <w:color w:val="7598D9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16.5.2017</w:t>
            </w:r>
            <w:r w:rsidR="00CD2B70" w:rsidRPr="00CD2B70">
              <w:rPr>
                <w:rFonts w:ascii="Calibri" w:hAnsi="Calibri" w:cs="Calibri"/>
                <w:b/>
                <w:outline/>
                <w:color w:val="7598D9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 Evropska pravna fakulteta</w:t>
            </w:r>
          </w:p>
          <w:p w:rsidR="007A7149" w:rsidRPr="003E6ACD" w:rsidRDefault="007A7149" w:rsidP="00E87E32">
            <w:pPr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</w:pPr>
          </w:p>
        </w:tc>
      </w:tr>
      <w:tr w:rsidR="00890914" w:rsidRPr="003E6ACD" w:rsidTr="00BB7F56">
        <w:trPr>
          <w:trHeight w:val="129"/>
        </w:trPr>
        <w:tc>
          <w:tcPr>
            <w:tcW w:w="8051" w:type="dxa"/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BB7F56" w:rsidRDefault="00BB7F56" w:rsidP="00BB7F56">
            <w:pPr>
              <w:tabs>
                <w:tab w:val="left" w:pos="6856"/>
              </w:tabs>
              <w:jc w:val="both"/>
              <w:rPr>
                <w:rStyle w:val="Znakkategorije"/>
                <w:rFonts w:ascii="Calibri" w:hAnsi="Calibri" w:cs="Calibri"/>
                <w:b/>
                <w:caps w:val="0"/>
                <w:color w:val="0000FF"/>
                <w:sz w:val="24"/>
                <w:szCs w:val="24"/>
              </w:rPr>
            </w:pPr>
            <w:r>
              <w:rPr>
                <w:rStyle w:val="Znakkategorije"/>
                <w:rFonts w:ascii="Calibri" w:hAnsi="Calibri" w:cs="Calibri"/>
                <w:b/>
                <w:caps w:val="0"/>
                <w:color w:val="0000FF"/>
                <w:sz w:val="24"/>
                <w:szCs w:val="24"/>
              </w:rPr>
              <w:t xml:space="preserve">TERMIN: </w:t>
            </w:r>
          </w:p>
          <w:p w:rsidR="00BB7F56" w:rsidRDefault="00BB7F56" w:rsidP="00BB7F56">
            <w:pPr>
              <w:tabs>
                <w:tab w:val="left" w:pos="6856"/>
              </w:tabs>
              <w:jc w:val="both"/>
              <w:rPr>
                <w:rFonts w:eastAsia="Times New Roman" w:cs="Arial"/>
                <w:color w:val="333333"/>
                <w:shd w:val="clear" w:color="auto" w:fill="FFFFFF"/>
              </w:rPr>
            </w:pPr>
          </w:p>
          <w:p w:rsidR="00BB7F56" w:rsidRPr="00BB7F56" w:rsidRDefault="00BB7F56" w:rsidP="00BB7F56">
            <w:pPr>
              <w:tabs>
                <w:tab w:val="left" w:pos="6856"/>
              </w:tabs>
              <w:jc w:val="both"/>
              <w:rPr>
                <w:rFonts w:eastAsia="Times New Roman" w:cs="Arial"/>
                <w:color w:val="333333"/>
                <w:sz w:val="18"/>
                <w:shd w:val="clear" w:color="auto" w:fill="FFFFFF"/>
              </w:rPr>
            </w:pPr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</w:rPr>
              <w:t xml:space="preserve">V akademskem letu 2016/2017 Evropska pravna fakulteta prvič organizira tekmovanje iz evropskega gospodarskega prava </w:t>
            </w:r>
            <w:r w:rsidRPr="00BB7F56">
              <w:rPr>
                <w:rFonts w:eastAsia="Times New Roman" w:cs="Arial"/>
                <w:i/>
                <w:color w:val="333333"/>
                <w:sz w:val="18"/>
                <w:shd w:val="clear" w:color="auto" w:fill="FFFFFF"/>
              </w:rPr>
              <w:t>“</w:t>
            </w:r>
            <w:proofErr w:type="spellStart"/>
            <w:r w:rsidRPr="00BB7F56">
              <w:rPr>
                <w:rFonts w:eastAsia="Times New Roman" w:cs="Arial"/>
                <w:i/>
                <w:color w:val="333333"/>
                <w:sz w:val="18"/>
                <w:shd w:val="clear" w:color="auto" w:fill="FFFFFF"/>
              </w:rPr>
              <w:t>moot</w:t>
            </w:r>
            <w:proofErr w:type="spellEnd"/>
            <w:r w:rsidRPr="00BB7F56">
              <w:rPr>
                <w:rFonts w:eastAsia="Times New Roman" w:cs="Arial"/>
                <w:i/>
                <w:color w:val="333333"/>
                <w:sz w:val="18"/>
                <w:shd w:val="clear" w:color="auto" w:fill="FFFFFF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i/>
                <w:color w:val="333333"/>
                <w:sz w:val="18"/>
                <w:shd w:val="clear" w:color="auto" w:fill="FFFFFF"/>
              </w:rPr>
              <w:t>court</w:t>
            </w:r>
            <w:proofErr w:type="spellEnd"/>
            <w:r w:rsidRPr="00BB7F56">
              <w:rPr>
                <w:rFonts w:eastAsia="Times New Roman" w:cs="Arial"/>
                <w:i/>
                <w:color w:val="333333"/>
                <w:sz w:val="18"/>
                <w:shd w:val="clear" w:color="auto" w:fill="FFFFFF"/>
              </w:rPr>
              <w:t>”.</w:t>
            </w:r>
          </w:p>
          <w:p w:rsidR="00BB7F56" w:rsidRPr="00BB7F56" w:rsidRDefault="00BB7F56" w:rsidP="00BB7F56">
            <w:pPr>
              <w:tabs>
                <w:tab w:val="left" w:pos="6856"/>
              </w:tabs>
              <w:jc w:val="both"/>
              <w:rPr>
                <w:rFonts w:eastAsia="Times New Roman" w:cs="Arial"/>
                <w:color w:val="333333"/>
                <w:sz w:val="18"/>
                <w:shd w:val="clear" w:color="auto" w:fill="FFFFFF"/>
              </w:rPr>
            </w:pPr>
          </w:p>
          <w:p w:rsidR="00BB7F56" w:rsidRPr="00BB7F56" w:rsidRDefault="00BB7F56" w:rsidP="00BB7F56">
            <w:pPr>
              <w:tabs>
                <w:tab w:val="left" w:pos="6856"/>
              </w:tabs>
              <w:jc w:val="both"/>
              <w:rPr>
                <w:rFonts w:eastAsia="Times New Roman" w:cs="Arial"/>
                <w:b/>
                <w:color w:val="333333"/>
                <w:sz w:val="18"/>
                <w:shd w:val="clear" w:color="auto" w:fill="FFFFFF"/>
              </w:rPr>
            </w:pPr>
            <w:r w:rsidRPr="00BB7F56">
              <w:rPr>
                <w:rFonts w:eastAsia="Times New Roman" w:cs="Arial"/>
                <w:b/>
                <w:color w:val="333333"/>
                <w:sz w:val="18"/>
                <w:shd w:val="clear" w:color="auto" w:fill="FFFFFF"/>
              </w:rPr>
              <w:t>Tekmovanje se bo izvedlo 16.5.2017 v prostorih Evropske pravne fakultete v Ljubljani. Trajalo bo približno od 9h do 17h.</w:t>
            </w:r>
          </w:p>
          <w:p w:rsidR="00BB7F56" w:rsidRPr="00BB7F56" w:rsidRDefault="00BB7F56" w:rsidP="00BB7F56">
            <w:pPr>
              <w:tabs>
                <w:tab w:val="left" w:pos="6856"/>
              </w:tabs>
              <w:jc w:val="both"/>
              <w:rPr>
                <w:rFonts w:eastAsia="Times New Roman" w:cs="Arial"/>
                <w:color w:val="333333"/>
                <w:sz w:val="18"/>
                <w:shd w:val="clear" w:color="auto" w:fill="FFFFFF"/>
              </w:rPr>
            </w:pPr>
          </w:p>
          <w:p w:rsidR="00BB7F56" w:rsidRPr="00BB7F56" w:rsidRDefault="00BB7F56" w:rsidP="00BB7F56">
            <w:pPr>
              <w:ind w:left="27"/>
              <w:jc w:val="both"/>
              <w:rPr>
                <w:rFonts w:eastAsia="Times New Roman" w:cs="Arial"/>
                <w:color w:val="333333"/>
                <w:sz w:val="18"/>
                <w:shd w:val="clear" w:color="auto" w:fill="FFFFFF"/>
              </w:rPr>
            </w:pPr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</w:rPr>
              <w:t>Sodelujejo lahko </w:t>
            </w:r>
            <w:r w:rsidRPr="00BB7F56">
              <w:rPr>
                <w:rFonts w:eastAsia="Times New Roman" w:cs="Arial"/>
                <w:bCs/>
                <w:color w:val="333333"/>
                <w:sz w:val="18"/>
                <w:shd w:val="clear" w:color="auto" w:fill="FFFFFF"/>
              </w:rPr>
              <w:t>vsi študenti prava, </w:t>
            </w:r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</w:rPr>
              <w:t>ki imajo veljaven status študenta. Študentje se lahko prijavijo kot ekipa dveh ali treh študentov.</w:t>
            </w:r>
          </w:p>
          <w:p w:rsidR="00BB7F56" w:rsidRPr="00BB7F56" w:rsidRDefault="00BB7F56" w:rsidP="00BB7F56">
            <w:pPr>
              <w:tabs>
                <w:tab w:val="left" w:pos="6856"/>
              </w:tabs>
              <w:jc w:val="both"/>
              <w:rPr>
                <w:rFonts w:eastAsia="Times New Roman" w:cs="Arial"/>
                <w:color w:val="333333"/>
                <w:sz w:val="18"/>
                <w:shd w:val="clear" w:color="auto" w:fill="FFFFFF"/>
              </w:rPr>
            </w:pPr>
          </w:p>
          <w:p w:rsidR="00BB7F56" w:rsidRPr="00BB7F56" w:rsidRDefault="00BB7F56" w:rsidP="00BB7F56">
            <w:pPr>
              <w:tabs>
                <w:tab w:val="left" w:pos="6856"/>
              </w:tabs>
              <w:jc w:val="both"/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</w:pP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Tekmovanje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se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izvede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v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enem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delu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.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Vsaka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ekipa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prejme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5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dni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pred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tekmovanjem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na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elektronski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naslov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primer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ter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katero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odvetniško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družbo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bo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zastopala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.</w:t>
            </w:r>
          </w:p>
          <w:p w:rsidR="00BB7F56" w:rsidRPr="00BB7F56" w:rsidRDefault="00BB7F56" w:rsidP="00BB7F56">
            <w:pPr>
              <w:tabs>
                <w:tab w:val="left" w:pos="6856"/>
              </w:tabs>
              <w:jc w:val="both"/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</w:pPr>
          </w:p>
          <w:p w:rsidR="00BB7F56" w:rsidRPr="00BB7F56" w:rsidRDefault="00BB7F56" w:rsidP="00BB7F56">
            <w:pPr>
              <w:tabs>
                <w:tab w:val="left" w:pos="6856"/>
              </w:tabs>
              <w:jc w:val="both"/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</w:pPr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K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sodelovanju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so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vabljeni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vsi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študentje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ki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želijo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izboljšati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svoje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sposobnosti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pravne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argumentacije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interpretacije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izboljšati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svoje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evropskega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gospodarskega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prava ter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izboljšati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veščine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dela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 xml:space="preserve"> v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skupini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hd w:val="clear" w:color="auto" w:fill="FFFFFF"/>
                <w:lang w:val="it-IT"/>
              </w:rPr>
              <w:t>.</w:t>
            </w:r>
          </w:p>
          <w:p w:rsidR="00890914" w:rsidRPr="00BB7F56" w:rsidRDefault="00890914" w:rsidP="00BB7F56">
            <w:pPr>
              <w:pStyle w:val="Odstavekseznama"/>
              <w:ind w:right="-826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CD6BF6" w:rsidRPr="003E6ACD" w:rsidTr="00BB7F56">
        <w:trPr>
          <w:trHeight w:val="1174"/>
        </w:trPr>
        <w:tc>
          <w:tcPr>
            <w:tcW w:w="8051" w:type="dxa"/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CD6BF6" w:rsidRPr="00F03B1A" w:rsidRDefault="00BB7F56" w:rsidP="00CD6BF6">
            <w:pPr>
              <w:rPr>
                <w:rStyle w:val="Znakkategorije"/>
                <w:rFonts w:ascii="Calibri" w:hAnsi="Calibri" w:cs="Calibri"/>
                <w:b/>
                <w:caps w:val="0"/>
                <w:color w:val="0000FF"/>
                <w:sz w:val="24"/>
                <w:szCs w:val="24"/>
              </w:rPr>
            </w:pPr>
            <w:r>
              <w:rPr>
                <w:rStyle w:val="Znakkategorije"/>
                <w:rFonts w:ascii="Calibri" w:hAnsi="Calibri" w:cs="Calibri"/>
                <w:b/>
                <w:caps w:val="0"/>
                <w:color w:val="0000FF"/>
                <w:sz w:val="24"/>
                <w:szCs w:val="24"/>
              </w:rPr>
              <w:t>OPIS TEKMOVANJA</w:t>
            </w:r>
          </w:p>
          <w:p w:rsidR="00BB7F56" w:rsidRDefault="00BB7F56" w:rsidP="00BB7F56">
            <w:pPr>
              <w:tabs>
                <w:tab w:val="left" w:pos="6856"/>
              </w:tabs>
              <w:jc w:val="both"/>
              <w:rPr>
                <w:rFonts w:eastAsia="Times New Roman" w:cs="Arial"/>
                <w:color w:val="333333"/>
                <w:shd w:val="clear" w:color="auto" w:fill="FFFFFF"/>
                <w:lang w:val="it-IT"/>
              </w:rPr>
            </w:pPr>
          </w:p>
          <w:p w:rsidR="00CD6BF6" w:rsidRPr="00BB7F56" w:rsidRDefault="00BB7F56" w:rsidP="00BB7F56">
            <w:pPr>
              <w:tabs>
                <w:tab w:val="left" w:pos="6856"/>
              </w:tabs>
              <w:jc w:val="both"/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</w:pP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Tekmovanje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se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izvede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v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enem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dnevu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sodelujoči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imajo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zgolj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ustne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nastope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.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Minimalno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število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sodelujočih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ekip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je 6,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maksimalno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pa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20.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Ekipe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se na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začetku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razdeli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v 2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skupini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(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skupina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A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zastopa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odvetniško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družbo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A,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skupina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B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zastopa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odvetniško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družbo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B). V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kolikor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je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manj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kot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10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ekip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, se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tekmovanje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izvede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gram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v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eni</w:t>
            </w:r>
            <w:proofErr w:type="spellEnd"/>
            <w:proofErr w:type="gram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skupini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(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najprej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so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kvalifikacije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kjer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se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izbere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najboljši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ekipi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ki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se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bosta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spopadli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v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finalu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). V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kolikor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pa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je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prijavljenih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več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kot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10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ekip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, se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kvalifikacije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izvede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v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dveh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skupinah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.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Iz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vsake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skupine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se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izbere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najboljši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dve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ekipi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ki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se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potem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srečata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v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polfinalu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zmagovalca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polfinala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pa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prideta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v finale. V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kvalifikacijah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polfinalu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ima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vsaka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ekipa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10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minut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, da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predstavi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svoje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argumente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in 5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minut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za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repliko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.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Medtem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ko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pa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v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finalu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imata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ekipi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15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minut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za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predstavitev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njunih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argumentov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in 10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minut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 xml:space="preserve"> za </w:t>
            </w:r>
            <w:proofErr w:type="spellStart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repliko</w:t>
            </w:r>
            <w:proofErr w:type="spellEnd"/>
            <w:r w:rsidRPr="00BB7F56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it-IT"/>
              </w:rPr>
              <w:t>.</w:t>
            </w:r>
          </w:p>
          <w:p w:rsidR="00BB7F56" w:rsidRPr="00F03B1A" w:rsidRDefault="00BB7F56" w:rsidP="00BB7F56">
            <w:pPr>
              <w:tabs>
                <w:tab w:val="left" w:pos="6856"/>
              </w:tabs>
              <w:jc w:val="both"/>
              <w:rPr>
                <w:rStyle w:val="Znakkategorije"/>
                <w:rFonts w:ascii="Calibri" w:hAnsi="Calibri" w:cs="Calibri"/>
                <w:b/>
                <w:caps w:val="0"/>
                <w:sz w:val="24"/>
                <w:szCs w:val="24"/>
              </w:rPr>
            </w:pPr>
          </w:p>
        </w:tc>
      </w:tr>
      <w:tr w:rsidR="00890914" w:rsidRPr="003E6ACD" w:rsidTr="00BB7F56">
        <w:trPr>
          <w:trHeight w:val="1174"/>
        </w:trPr>
        <w:tc>
          <w:tcPr>
            <w:tcW w:w="8051" w:type="dxa"/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FB1A9F" w:rsidRPr="00BB7F56" w:rsidRDefault="00BB7F56" w:rsidP="00151FF0">
            <w:pPr>
              <w:rPr>
                <w:rStyle w:val="Znakkategorije"/>
                <w:rFonts w:ascii="Calibri" w:hAnsi="Calibri" w:cs="Calibri"/>
                <w:b/>
                <w:caps w:val="0"/>
                <w:color w:val="0000FF"/>
                <w:sz w:val="24"/>
                <w:szCs w:val="24"/>
              </w:rPr>
            </w:pPr>
            <w:r w:rsidRPr="00BB7F56">
              <w:rPr>
                <w:rStyle w:val="Znakkategorije"/>
                <w:rFonts w:ascii="Calibri" w:hAnsi="Calibri" w:cs="Calibri"/>
                <w:b/>
                <w:caps w:val="0"/>
                <w:color w:val="0000FF"/>
                <w:sz w:val="24"/>
                <w:szCs w:val="24"/>
              </w:rPr>
              <w:t xml:space="preserve">PRIJAVE: </w:t>
            </w:r>
          </w:p>
          <w:p w:rsidR="00BB7F56" w:rsidRPr="00BB7F56" w:rsidRDefault="00BB7F56" w:rsidP="00151FF0">
            <w:pPr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</w:p>
          <w:p w:rsidR="00BB7F56" w:rsidRPr="00BB7F56" w:rsidRDefault="00BB7F56" w:rsidP="00BB7F56">
            <w:pPr>
              <w:jc w:val="both"/>
              <w:rPr>
                <w:sz w:val="18"/>
                <w:szCs w:val="18"/>
              </w:rPr>
            </w:pPr>
            <w:r w:rsidRPr="00BB7F56">
              <w:rPr>
                <w:b/>
                <w:sz w:val="18"/>
                <w:szCs w:val="18"/>
              </w:rPr>
              <w:t xml:space="preserve">Prijavnina </w:t>
            </w:r>
            <w:r w:rsidRPr="00BB7F56">
              <w:rPr>
                <w:sz w:val="18"/>
                <w:szCs w:val="18"/>
              </w:rPr>
              <w:t>za tekmovanje znaša 10 EUR za vsako posamezno ekipo in jo je potrebno poravnati do izteka roka za prijave (5.5.2017). V primeru, da prijavnina do tega roka ni poravnana, prijava šteje za nepopolno, ekipa pa se tekmovanja ne more udeležiti.</w:t>
            </w:r>
          </w:p>
          <w:p w:rsidR="00BB7F56" w:rsidRPr="00BB7F56" w:rsidRDefault="00BB7F56" w:rsidP="00BB7F56">
            <w:pPr>
              <w:jc w:val="both"/>
              <w:rPr>
                <w:sz w:val="18"/>
                <w:szCs w:val="18"/>
              </w:rPr>
            </w:pPr>
          </w:p>
          <w:p w:rsidR="00BB7F56" w:rsidRPr="00BB7F56" w:rsidRDefault="00BB7F56" w:rsidP="00BB7F56">
            <w:pPr>
              <w:jc w:val="both"/>
              <w:rPr>
                <w:sz w:val="18"/>
                <w:szCs w:val="18"/>
              </w:rPr>
            </w:pPr>
            <w:r w:rsidRPr="00BB7F56">
              <w:rPr>
                <w:b/>
                <w:sz w:val="18"/>
                <w:szCs w:val="18"/>
              </w:rPr>
              <w:t>Prijave sprejemamo na</w:t>
            </w:r>
            <w:r w:rsidRPr="00BB7F56">
              <w:rPr>
                <w:sz w:val="18"/>
                <w:szCs w:val="18"/>
              </w:rPr>
              <w:t xml:space="preserve">: </w:t>
            </w:r>
            <w:hyperlink r:id="rId16" w:history="1">
              <w:r w:rsidRPr="00BB7F56">
                <w:rPr>
                  <w:rStyle w:val="Hiperpovezava"/>
                  <w:sz w:val="18"/>
                  <w:szCs w:val="18"/>
                </w:rPr>
                <w:t>evropf.mootcourt@gmail.com</w:t>
              </w:r>
            </w:hyperlink>
            <w:r>
              <w:rPr>
                <w:rStyle w:val="Hiperpovezava"/>
                <w:sz w:val="18"/>
                <w:szCs w:val="18"/>
              </w:rPr>
              <w:t xml:space="preserve"> </w:t>
            </w:r>
          </w:p>
          <w:p w:rsidR="00BB7F56" w:rsidRPr="00BB7F56" w:rsidRDefault="00BB7F56" w:rsidP="00BB7F56">
            <w:pPr>
              <w:jc w:val="both"/>
              <w:rPr>
                <w:sz w:val="18"/>
                <w:szCs w:val="18"/>
              </w:rPr>
            </w:pPr>
          </w:p>
          <w:p w:rsidR="00BB7F56" w:rsidRPr="00BB7F56" w:rsidRDefault="00BB7F56" w:rsidP="00BB7F56">
            <w:pPr>
              <w:jc w:val="both"/>
              <w:rPr>
                <w:sz w:val="18"/>
                <w:szCs w:val="18"/>
              </w:rPr>
            </w:pPr>
            <w:r w:rsidRPr="00BB7F56">
              <w:rPr>
                <w:sz w:val="18"/>
                <w:szCs w:val="18"/>
              </w:rPr>
              <w:t xml:space="preserve">Minimalno število prijavljenih ekip 6, maksimalno število prijavljenih ekip pa je 20.Morebitna vprašanja in prošnje za pomoč pri sestavi ekipe pošljite na: </w:t>
            </w:r>
            <w:hyperlink r:id="rId17" w:history="1">
              <w:r w:rsidRPr="00BB7F56">
                <w:rPr>
                  <w:rStyle w:val="Hiperpovezava"/>
                  <w:sz w:val="18"/>
                  <w:szCs w:val="18"/>
                </w:rPr>
                <w:t>evropf.mootcourt@gmail.com</w:t>
              </w:r>
            </w:hyperlink>
            <w:r>
              <w:rPr>
                <w:sz w:val="18"/>
                <w:szCs w:val="18"/>
              </w:rPr>
              <w:t xml:space="preserve">. </w:t>
            </w:r>
          </w:p>
          <w:p w:rsidR="00C27F87" w:rsidRPr="00BB7F56" w:rsidRDefault="00C27F87" w:rsidP="00BB7F56">
            <w:pPr>
              <w:rPr>
                <w:rFonts w:ascii="Calibri" w:hAnsi="Calibri" w:cs="Calibri"/>
                <w:b/>
                <w:color w:val="595959" w:themeColor="text1" w:themeTint="A6"/>
                <w:sz w:val="18"/>
                <w:szCs w:val="18"/>
              </w:rPr>
            </w:pPr>
          </w:p>
          <w:p w:rsidR="00F96F71" w:rsidRPr="00BB7F56" w:rsidRDefault="00F96F71" w:rsidP="00BB7F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890914" w:rsidRPr="000B7B69" w:rsidRDefault="00BB7F56" w:rsidP="000B7B69">
      <w:pPr>
        <w:rPr>
          <w:rFonts w:ascii="Calibri" w:hAnsi="Calibri" w:cs="Calibri"/>
        </w:rPr>
      </w:pPr>
      <w:r w:rsidRPr="00F667A4">
        <w:rPr>
          <w:rStyle w:val="Znakkategorije"/>
          <w:rFonts w:ascii="Calibri" w:hAnsi="Calibri" w:cs="Calibri"/>
          <w:b/>
          <w:caps w:val="0"/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67968" behindDoc="0" locked="0" layoutInCell="1" allowOverlap="1" wp14:anchorId="2950D0B8" wp14:editId="1840E5CF">
            <wp:simplePos x="0" y="0"/>
            <wp:positionH relativeFrom="column">
              <wp:posOffset>5890794</wp:posOffset>
            </wp:positionH>
            <wp:positionV relativeFrom="paragraph">
              <wp:posOffset>6488</wp:posOffset>
            </wp:positionV>
            <wp:extent cx="617855" cy="598687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8" t="5943" r="17125" b="18758"/>
                    <a:stretch/>
                  </pic:blipFill>
                  <pic:spPr bwMode="auto">
                    <a:xfrm>
                      <a:off x="0" y="0"/>
                      <a:ext cx="617855" cy="59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0914" w:rsidRPr="000B7B69">
      <w:footerReference w:type="default" r:id="rId19"/>
      <w:headerReference w:type="first" r:id="rId20"/>
      <w:footerReference w:type="first" r:id="rId21"/>
      <w:pgSz w:w="11907" w:h="16839" w:code="1"/>
      <w:pgMar w:top="709" w:right="709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97" w:rsidRDefault="009A6697">
      <w:pPr>
        <w:spacing w:after="0" w:line="240" w:lineRule="auto"/>
      </w:pPr>
      <w:r>
        <w:separator/>
      </w:r>
    </w:p>
  </w:endnote>
  <w:endnote w:type="continuationSeparator" w:id="0">
    <w:p w:rsidR="009A6697" w:rsidRDefault="009A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14" w:rsidRDefault="00AA3016">
    <w:pPr>
      <w:pStyle w:val="Noga"/>
      <w:jc w:val="right"/>
    </w:pPr>
    <w:r>
      <w:fldChar w:fldCharType="begin"/>
    </w:r>
    <w:r>
      <w:instrText xml:space="preserve"> PAGE </w:instrText>
    </w:r>
    <w:r>
      <w:fldChar w:fldCharType="separate"/>
    </w:r>
    <w:r w:rsidR="00BB7F56">
      <w:rPr>
        <w:noProof/>
      </w:rPr>
      <w:t>2</w:t>
    </w:r>
    <w:r>
      <w:rPr>
        <w:noProof/>
      </w:rPr>
      <w:fldChar w:fldCharType="end"/>
    </w:r>
    <w:r>
      <w:t xml:space="preserve"> </w:t>
    </w:r>
    <w:r w:rsidR="00E87E32">
      <w:rPr>
        <w:noProof/>
        <w:lang w:eastAsia="sl-SI"/>
      </w:rPr>
      <mc:AlternateContent>
        <mc:Choice Requires="wps">
          <w:drawing>
            <wp:inline distT="0" distB="0" distL="0" distR="0" wp14:anchorId="03C1E28D" wp14:editId="401CF9A3">
              <wp:extent cx="142875" cy="146050"/>
              <wp:effectExtent l="21590" t="20955" r="26035" b="23495"/>
              <wp:docPr id="17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4D84BD5D" id="Oval 1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" filled="f" strokecolor="black [3213]" strokeweight="3pt">
              <v:stroke linestyle="thinThin"/>
              <w10:anchorlock/>
            </v:oval>
          </w:pict>
        </mc:Fallback>
      </mc:AlternateContent>
    </w:r>
  </w:p>
  <w:p w:rsidR="00890914" w:rsidRDefault="0089091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F0" w:rsidRPr="00E87E32" w:rsidRDefault="000B7B69">
    <w:pPr>
      <w:pStyle w:val="Noga"/>
      <w:rPr>
        <w:sz w:val="14"/>
        <w:szCs w:val="14"/>
      </w:rPr>
    </w:pPr>
    <w:r>
      <w:rPr>
        <w:noProof/>
        <w:sz w:val="14"/>
        <w:szCs w:val="14"/>
        <w:lang w:eastAsia="sl-SI"/>
      </w:rPr>
      <w:drawing>
        <wp:anchor distT="0" distB="0" distL="114300" distR="114300" simplePos="0" relativeHeight="251659264" behindDoc="0" locked="0" layoutInCell="1" allowOverlap="1" wp14:anchorId="34487AB3" wp14:editId="5B9807B5">
          <wp:simplePos x="0" y="0"/>
          <wp:positionH relativeFrom="page">
            <wp:posOffset>9525</wp:posOffset>
          </wp:positionH>
          <wp:positionV relativeFrom="paragraph">
            <wp:posOffset>-1270</wp:posOffset>
          </wp:positionV>
          <wp:extent cx="6283325" cy="663575"/>
          <wp:effectExtent l="0" t="0" r="3175" b="317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32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97" w:rsidRDefault="009A6697">
      <w:pPr>
        <w:spacing w:after="0" w:line="240" w:lineRule="auto"/>
      </w:pPr>
      <w:r>
        <w:separator/>
      </w:r>
    </w:p>
  </w:footnote>
  <w:footnote w:type="continuationSeparator" w:id="0">
    <w:p w:rsidR="009A6697" w:rsidRDefault="009A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DC" w:rsidRDefault="000B7B69">
    <w:pPr>
      <w:pStyle w:val="Glava"/>
    </w:pPr>
    <w:r w:rsidRPr="000B7B69"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2A1C7D2" wp14:editId="037B8275">
          <wp:simplePos x="0" y="0"/>
          <wp:positionH relativeFrom="margin">
            <wp:align>left</wp:align>
          </wp:positionH>
          <wp:positionV relativeFrom="paragraph">
            <wp:posOffset>-255905</wp:posOffset>
          </wp:positionV>
          <wp:extent cx="5153025" cy="1062355"/>
          <wp:effectExtent l="0" t="0" r="9525" b="4445"/>
          <wp:wrapSquare wrapText="bothSides"/>
          <wp:docPr id="2" name="Slika 2" descr="C:\Users\Natasa.epf-ng\Desktop\CGP\NU-EPF_logo ANG_2017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sa.epf-ng\Desktop\CGP\NU-EPF_logo ANG_2017_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914" w:rsidRDefault="008909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9ED"/>
    <w:multiLevelType w:val="multilevel"/>
    <w:tmpl w:val="CD40BF9A"/>
    <w:styleLink w:val="Oznaenseznam1"/>
    <w:lvl w:ilvl="0">
      <w:start w:val="1"/>
      <w:numFmt w:val="bullet"/>
      <w:pStyle w:val="Oznaka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Ozna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97E3499"/>
    <w:multiLevelType w:val="multilevel"/>
    <w:tmpl w:val="85C08436"/>
    <w:styleLink w:val="Otevilenseznam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2" w15:restartNumberingAfterBreak="0">
    <w:nsid w:val="438929C6"/>
    <w:multiLevelType w:val="hybridMultilevel"/>
    <w:tmpl w:val="F250ADC8"/>
    <w:lvl w:ilvl="0" w:tplc="0CBCEA08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0CBB"/>
    <w:multiLevelType w:val="hybridMultilevel"/>
    <w:tmpl w:val="168083A6"/>
    <w:lvl w:ilvl="0" w:tplc="1BEC70DC">
      <w:start w:val="25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6A9A"/>
    <w:multiLevelType w:val="hybridMultilevel"/>
    <w:tmpl w:val="AD5AE52E"/>
    <w:lvl w:ilvl="0" w:tplc="DDF47366">
      <w:start w:val="25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DC"/>
    <w:rsid w:val="00005A6C"/>
    <w:rsid w:val="000556E1"/>
    <w:rsid w:val="000B7B69"/>
    <w:rsid w:val="00103C4B"/>
    <w:rsid w:val="00120271"/>
    <w:rsid w:val="00151FF0"/>
    <w:rsid w:val="00220546"/>
    <w:rsid w:val="003E6ACD"/>
    <w:rsid w:val="00425DB5"/>
    <w:rsid w:val="004358B7"/>
    <w:rsid w:val="005E5679"/>
    <w:rsid w:val="00791989"/>
    <w:rsid w:val="007A7149"/>
    <w:rsid w:val="007D172D"/>
    <w:rsid w:val="00803116"/>
    <w:rsid w:val="00831DDC"/>
    <w:rsid w:val="008567E5"/>
    <w:rsid w:val="00890914"/>
    <w:rsid w:val="008A66DB"/>
    <w:rsid w:val="008B7C99"/>
    <w:rsid w:val="008C76CE"/>
    <w:rsid w:val="009A6697"/>
    <w:rsid w:val="00AA3016"/>
    <w:rsid w:val="00B81835"/>
    <w:rsid w:val="00BA4BDE"/>
    <w:rsid w:val="00BB7F56"/>
    <w:rsid w:val="00C17197"/>
    <w:rsid w:val="00C27F87"/>
    <w:rsid w:val="00CD2B70"/>
    <w:rsid w:val="00CD6BF6"/>
    <w:rsid w:val="00D9398F"/>
    <w:rsid w:val="00DC24A5"/>
    <w:rsid w:val="00E87E32"/>
    <w:rsid w:val="00EE401D"/>
    <w:rsid w:val="00F03B1A"/>
    <w:rsid w:val="00F2199F"/>
    <w:rsid w:val="00F667A4"/>
    <w:rsid w:val="00F96F71"/>
    <w:rsid w:val="00FB1A9F"/>
    <w:rsid w:val="00FC64E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5:docId w15:val="{79743933-FDE3-4D88-9C5B-74C91EE8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eastAsiaTheme="minorEastAsia" w:cstheme="minorBidi"/>
      <w:color w:val="414751" w:themeColor="text2" w:themeShade="BF"/>
      <w:sz w:val="20"/>
      <w:szCs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spacing w:after="0"/>
      <w:outlineLvl w:val="5"/>
    </w:pPr>
    <w:rPr>
      <w:b/>
      <w:bCs/>
      <w:color w:val="E65B01" w:themeColor="accent1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spacing w:after="0"/>
      <w:outlineLvl w:val="7"/>
    </w:pPr>
    <w:rPr>
      <w:b/>
      <w:bCs/>
      <w:color w:val="3667C3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1"/>
    <w:pPr>
      <w:spacing w:after="0" w:line="240" w:lineRule="auto"/>
    </w:pPr>
    <w:rPr>
      <w:rFonts w:eastAsiaTheme="minorEastAsia" w:cstheme="minorBidi"/>
      <w:lang w:val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slovknjige">
    <w:name w:val="Book Title"/>
    <w:basedOn w:val="Privzetapisavaodstavka"/>
    <w:uiPriority w:val="3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sl-SI"/>
    </w:rPr>
  </w:style>
  <w:style w:type="numbering" w:customStyle="1" w:styleId="Oznaenseznam1">
    <w:name w:val="Označen seznam1"/>
    <w:uiPriority w:val="99"/>
    <w:pPr>
      <w:numPr>
        <w:numId w:val="1"/>
      </w:numPr>
    </w:pPr>
  </w:style>
  <w:style w:type="paragraph" w:styleId="Napis">
    <w:name w:val="caption"/>
    <w:basedOn w:val="Navaden"/>
    <w:next w:val="Navaden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Poudarek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i/>
      <w:iCs/>
      <w:color w:val="E65B0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bCs/>
      <w:color w:val="E65B01" w:themeColor="accent1" w:themeShade="BF"/>
      <w:sz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b/>
      <w:bCs/>
      <w:color w:val="3667C3" w:themeColor="accent2" w:themeShade="BF"/>
      <w:sz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avaden"/>
    <w:link w:val="CitatZnak"/>
    <w:uiPriority w:val="29"/>
    <w:qFormat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414751" w:themeColor="text2" w:themeShade="BF"/>
      <w:sz w:val="20"/>
    </w:rPr>
  </w:style>
  <w:style w:type="paragraph" w:styleId="Intenzivencitat">
    <w:name w:val="Intense Quote"/>
    <w:basedOn w:val="Citat"/>
    <w:link w:val="IntenzivencitatZnak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color w:val="E65B01" w:themeColor="accent1" w:themeShade="BF"/>
      <w:sz w:val="20"/>
    </w:rPr>
  </w:style>
  <w:style w:type="character" w:styleId="Intenzivensklic">
    <w:name w:val="Intense Reference"/>
    <w:basedOn w:val="Privzetapisavaodstavka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Otevilenseznam1">
    <w:name w:val="Oštevilčen seznam1"/>
    <w:uiPriority w:val="99"/>
    <w:pPr>
      <w:numPr>
        <w:numId w:val="2"/>
      </w:numPr>
    </w:pPr>
  </w:style>
  <w:style w:type="character" w:styleId="Krepko">
    <w:name w:val="Strong"/>
    <w:basedOn w:val="Privzetapisavaodstavka"/>
    <w:uiPriority w:val="22"/>
    <w:qFormat/>
    <w:rPr>
      <w:b/>
      <w:bCs/>
    </w:rPr>
  </w:style>
  <w:style w:type="paragraph" w:styleId="Podnaslov">
    <w:name w:val="Subtitle"/>
    <w:basedOn w:val="Navaden"/>
    <w:link w:val="PodnaslovZnak"/>
    <w:uiPriority w:val="11"/>
    <w:qFormat/>
    <w:rPr>
      <w:i/>
      <w:iCs/>
      <w:color w:val="575F6D" w:themeColor="text2"/>
      <w:spacing w:val="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i/>
      <w:iCs/>
      <w:color w:val="575F6D" w:themeColor="text2"/>
      <w:spacing w:val="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E65B01" w:themeColor="accent1" w:themeShade="BF"/>
    </w:rPr>
  </w:style>
  <w:style w:type="character" w:styleId="Neensklic">
    <w:name w:val="Subtle Reference"/>
    <w:basedOn w:val="Privzetapisavaodstavka"/>
    <w:uiPriority w:val="31"/>
    <w:qFormat/>
    <w:rPr>
      <w:b/>
      <w:bCs/>
      <w:i/>
      <w:iCs/>
      <w:color w:val="3667C3" w:themeColor="accent2" w:themeShade="BF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color w:val="414751" w:themeColor="text2" w:themeShade="BF"/>
      <w:sz w:val="20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Pr>
      <w:color w:val="414751" w:themeColor="text2" w:themeShade="BF"/>
      <w:sz w:val="20"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Theme="minorEastAsia" w:cstheme="minorBidi"/>
      <w:color w:val="000000" w:themeColor="text1"/>
      <w:lang w:val="sl-SI"/>
    </w:rPr>
    <w:tblPr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eastAsiaTheme="minorEastAsia" w:hAnsi="Tahoma" w:cstheme="minorBidi"/>
      <w:color w:val="414751" w:themeColor="text2" w:themeShade="BF"/>
      <w:sz w:val="16"/>
      <w:szCs w:val="16"/>
      <w:lang w:val="sl-SI"/>
    </w:rPr>
  </w:style>
  <w:style w:type="paragraph" w:customStyle="1" w:styleId="Kategorija">
    <w:name w:val="Kategorija"/>
    <w:basedOn w:val="Navaden"/>
    <w:link w:val="Znakkategorije"/>
    <w:pPr>
      <w:spacing w:after="0" w:line="240" w:lineRule="auto"/>
    </w:pPr>
    <w:rPr>
      <w:caps/>
      <w:color w:val="auto"/>
    </w:rPr>
  </w:style>
  <w:style w:type="character" w:customStyle="1" w:styleId="Znakkategorije">
    <w:name w:val="Znak kategorije"/>
    <w:basedOn w:val="Privzetapisavaodstavka"/>
    <w:link w:val="Kategorija"/>
    <w:rPr>
      <w:caps/>
      <w:sz w:val="20"/>
    </w:rPr>
  </w:style>
  <w:style w:type="paragraph" w:styleId="Odstavekseznama">
    <w:name w:val="List Paragraph"/>
    <w:basedOn w:val="Navaden"/>
    <w:uiPriority w:val="34"/>
    <w:unhideWhenUsed/>
    <w:qFormat/>
    <w:pPr>
      <w:ind w:left="720"/>
      <w:contextualSpacing/>
    </w:pPr>
  </w:style>
  <w:style w:type="paragraph" w:customStyle="1" w:styleId="Oznaka1">
    <w:name w:val="Oznaka 1"/>
    <w:basedOn w:val="Odstavekseznama"/>
    <w:uiPriority w:val="37"/>
    <w:qFormat/>
    <w:pPr>
      <w:numPr>
        <w:numId w:val="9"/>
      </w:numPr>
      <w:spacing w:after="0"/>
    </w:pPr>
    <w:rPr>
      <w:color w:val="auto"/>
    </w:rPr>
  </w:style>
  <w:style w:type="paragraph" w:customStyle="1" w:styleId="Oznaka2">
    <w:name w:val="Oznaka 2"/>
    <w:basedOn w:val="Odstavekseznama"/>
    <w:uiPriority w:val="37"/>
    <w:qFormat/>
    <w:pPr>
      <w:numPr>
        <w:ilvl w:val="1"/>
        <w:numId w:val="9"/>
      </w:numPr>
    </w:pPr>
    <w:rPr>
      <w:color w:val="auto"/>
    </w:rPr>
  </w:style>
  <w:style w:type="paragraph" w:styleId="Brezrazmikov">
    <w:name w:val="No Spacing"/>
    <w:link w:val="BrezrazmikovZnak"/>
    <w:uiPriority w:val="1"/>
    <w:qFormat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sl-SI"/>
    </w:rPr>
  </w:style>
  <w:style w:type="character" w:styleId="Besedilooznabemesta">
    <w:name w:val="Placeholder Text"/>
    <w:basedOn w:val="Privzetapisavaodstavka"/>
    <w:uiPriority w:val="99"/>
    <w:unhideWhenUsed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831DDC"/>
    <w:rPr>
      <w:color w:val="D2611C" w:themeColor="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87E32"/>
    <w:rPr>
      <w:rFonts w:eastAsiaTheme="minorEastAsia" w:cstheme="minorBidi"/>
      <w:color w:val="414751" w:themeColor="text2" w:themeShade="BF"/>
      <w:sz w:val="20"/>
      <w:szCs w:val="20"/>
      <w:lang w:val="sl-SI"/>
    </w:rPr>
  </w:style>
  <w:style w:type="paragraph" w:styleId="Navadensplet">
    <w:name w:val="Normal (Web)"/>
    <w:basedOn w:val="Navaden"/>
    <w:uiPriority w:val="99"/>
    <w:semiHidden/>
    <w:unhideWhenUsed/>
    <w:rsid w:val="00E87E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ropf.mootcourt@gmail.com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evro-pf.si" TargetMode="External"/><Relationship Id="rId17" Type="http://schemas.openxmlformats.org/officeDocument/2006/relationships/hyperlink" Target="mailto:evropf.mootcourt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vropf.mootcourt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ropf.mootcourt@gmail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vro-pf.s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epf-ng\AppData\Roaming\Microsoft\Templates\Naslovnica%20faksa%20(na&#269;rt%20Altan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E105B9EA5F45BDBA11838882D9B4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16A5FB-50C5-498C-A532-302985545685}"/>
      </w:docPartPr>
      <w:docPartBody>
        <w:p w:rsidR="00C70675" w:rsidRDefault="00EA160E">
          <w:pPr>
            <w:pStyle w:val="29E105B9EA5F45BDBA11838882D9B4A0"/>
          </w:pPr>
          <w:r>
            <w:rPr>
              <w:b/>
              <w:bCs/>
            </w:rPr>
            <w:t>[Izberite datum]</w:t>
          </w:r>
        </w:p>
      </w:docPartBody>
    </w:docPart>
    <w:docPart>
      <w:docPartPr>
        <w:name w:val="9D6BF0777FDE4F0A8F795AEAB0D3A4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05B897-E00A-4FE0-B7FC-35CB1BB0A5B1}"/>
      </w:docPartPr>
      <w:docPartBody>
        <w:p w:rsidR="00C70675" w:rsidRDefault="00EA160E">
          <w:pPr>
            <w:pStyle w:val="9D6BF0777FDE4F0A8F795AEAB0D3A453"/>
          </w:pPr>
          <w:r>
            <w:rPr>
              <w:color w:val="44546A" w:themeColor="text2"/>
              <w:spacing w:val="20"/>
            </w:rPr>
            <w:t>[Vnesite ime podjetja pošiljatelja]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0E"/>
    <w:rsid w:val="004676A6"/>
    <w:rsid w:val="007E476A"/>
    <w:rsid w:val="00974C37"/>
    <w:rsid w:val="00A10EA2"/>
    <w:rsid w:val="00C70675"/>
    <w:rsid w:val="00E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9E105B9EA5F45BDBA11838882D9B4A0">
    <w:name w:val="29E105B9EA5F45BDBA11838882D9B4A0"/>
  </w:style>
  <w:style w:type="paragraph" w:customStyle="1" w:styleId="62522436C4F945A88D12E3EC280E579D">
    <w:name w:val="62522436C4F945A88D12E3EC280E579D"/>
  </w:style>
  <w:style w:type="paragraph" w:customStyle="1" w:styleId="51AC26536A704D1698F4E28F63C08B81">
    <w:name w:val="51AC26536A704D1698F4E28F63C08B81"/>
  </w:style>
  <w:style w:type="paragraph" w:customStyle="1" w:styleId="87BBB0410EDB416285DCC31654D66B8E">
    <w:name w:val="87BBB0410EDB416285DCC31654D66B8E"/>
  </w:style>
  <w:style w:type="paragraph" w:customStyle="1" w:styleId="A5F0319B11AD4EFDBEE6D3BB3D128E45">
    <w:name w:val="A5F0319B11AD4EFDBEE6D3BB3D128E45"/>
  </w:style>
  <w:style w:type="paragraph" w:customStyle="1" w:styleId="FE2169380C184004AD6ECDAF10CE2722">
    <w:name w:val="FE2169380C184004AD6ECDAF10CE2722"/>
  </w:style>
  <w:style w:type="paragraph" w:customStyle="1" w:styleId="A81E56231F0D4E2CA34394D41D35555A">
    <w:name w:val="A81E56231F0D4E2CA34394D41D35555A"/>
  </w:style>
  <w:style w:type="paragraph" w:customStyle="1" w:styleId="445123F87A0E4AF9A659D7C5EC2B4083">
    <w:name w:val="445123F87A0E4AF9A659D7C5EC2B4083"/>
  </w:style>
  <w:style w:type="paragraph" w:customStyle="1" w:styleId="F75EA86EABE34F00A2C8A3B76DDFFF8A">
    <w:name w:val="F75EA86EABE34F00A2C8A3B76DDFFF8A"/>
  </w:style>
  <w:style w:type="paragraph" w:customStyle="1" w:styleId="7E75F85710D142C0A24AD73FDE801987">
    <w:name w:val="7E75F85710D142C0A24AD73FDE801987"/>
  </w:style>
  <w:style w:type="paragraph" w:customStyle="1" w:styleId="105C1275627442619C455975F5CDA234">
    <w:name w:val="105C1275627442619C455975F5CDA234"/>
  </w:style>
  <w:style w:type="paragraph" w:customStyle="1" w:styleId="9D6BF0777FDE4F0A8F795AEAB0D3A453">
    <w:name w:val="9D6BF0777FDE4F0A8F795AEAB0D3A453"/>
  </w:style>
  <w:style w:type="paragraph" w:customStyle="1" w:styleId="6C29E83CFC6C43BEA7CF0AEFD3079AD2">
    <w:name w:val="6C29E83CFC6C43BEA7CF0AEFD3079AD2"/>
  </w:style>
  <w:style w:type="paragraph" w:customStyle="1" w:styleId="ECC4ECD6C8C34137B6AED37FCA40C9EE">
    <w:name w:val="ECC4ECD6C8C34137B6AED37FCA40C9EE"/>
  </w:style>
  <w:style w:type="paragraph" w:customStyle="1" w:styleId="9007FE33FF994E8DB17E8194AA5E351D">
    <w:name w:val="9007FE33FF994E8DB17E8194AA5E351D"/>
    <w:rsid w:val="00EA160E"/>
  </w:style>
  <w:style w:type="paragraph" w:customStyle="1" w:styleId="63D6E438AD8F480094B63B6DAF3AE628">
    <w:name w:val="63D6E438AD8F480094B63B6DAF3AE628"/>
    <w:rsid w:val="00EA160E"/>
  </w:style>
  <w:style w:type="paragraph" w:customStyle="1" w:styleId="B6E0B0F356EB4F18BE9708594650FA3F">
    <w:name w:val="B6E0B0F356EB4F18BE9708594650FA3F"/>
    <w:rsid w:val="00EA160E"/>
  </w:style>
  <w:style w:type="paragraph" w:customStyle="1" w:styleId="31F84A2BBE444765B2E1C49F6AEB89D8">
    <w:name w:val="31F84A2BBE444765B2E1C49F6AEB89D8"/>
    <w:rsid w:val="00EA1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AF287C-330C-4CDB-AEDE-345E97C0B33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F88EFC25-373A-45BC-AB6E-D37F3A5FD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D87164-2FD7-4133-A3E8-885B4C64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Naslovnica faksa (načrt Altana).dotx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cover sheet (Oriel theme)</vt:lpstr>
      <vt:lpstr/>
    </vt:vector>
  </TitlesOfParts>
  <Company>Lokacija tekmovanja: Cankarjevo nabrežje 11, 1000 Ljubljana,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(Oriel theme)</dc:title>
  <dc:subject/>
  <dc:creator>Natasa</dc:creator>
  <cp:keywords/>
  <dc:description/>
  <cp:lastModifiedBy>BernardaPevec</cp:lastModifiedBy>
  <cp:revision>2</cp:revision>
  <cp:lastPrinted>2016-10-19T08:35:00Z</cp:lastPrinted>
  <dcterms:created xsi:type="dcterms:W3CDTF">2017-04-19T12:33:00Z</dcterms:created>
  <dcterms:modified xsi:type="dcterms:W3CDTF">2017-04-19T12:33:00Z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TC101927479990</vt:lpwstr>
  </property>
</Properties>
</file>